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8D7" w:rsidRPr="007A4519" w:rsidRDefault="00EC68D7" w:rsidP="00EC68D7">
      <w:pPr>
        <w:ind w:left="4536"/>
        <w:jc w:val="center"/>
      </w:pPr>
      <w:r w:rsidRPr="007A4519">
        <w:t xml:space="preserve">Caraguatatuba, </w:t>
      </w:r>
      <w:r w:rsidR="00610452">
        <w:t>29</w:t>
      </w:r>
      <w:r w:rsidRPr="007A4519">
        <w:t xml:space="preserve"> de</w:t>
      </w:r>
      <w:r>
        <w:t xml:space="preserve"> </w:t>
      </w:r>
      <w:r w:rsidR="00610452">
        <w:t>novembro</w:t>
      </w:r>
      <w:r w:rsidRPr="007A4519">
        <w:t xml:space="preserve"> de 20</w:t>
      </w:r>
      <w:r>
        <w:t>22</w:t>
      </w:r>
      <w:r w:rsidRPr="007A4519">
        <w:t>.</w:t>
      </w:r>
    </w:p>
    <w:p w:rsidR="00EC68D7" w:rsidRPr="007A4519" w:rsidRDefault="00EC68D7" w:rsidP="00EC68D7">
      <w:pPr>
        <w:jc w:val="center"/>
      </w:pPr>
      <w:r w:rsidRPr="007A4519">
        <w:t xml:space="preserve">                                                                                   </w:t>
      </w:r>
    </w:p>
    <w:p w:rsidR="00EC68D7" w:rsidRDefault="00EC68D7" w:rsidP="00EC68D7">
      <w:pPr>
        <w:jc w:val="center"/>
        <w:rPr>
          <w:b/>
          <w:sz w:val="28"/>
          <w:szCs w:val="28"/>
        </w:rPr>
      </w:pPr>
    </w:p>
    <w:p w:rsidR="00EC68D7" w:rsidRDefault="00EC68D7" w:rsidP="00EC68D7">
      <w:pPr>
        <w:jc w:val="center"/>
        <w:rPr>
          <w:b/>
          <w:sz w:val="28"/>
          <w:szCs w:val="28"/>
        </w:rPr>
      </w:pPr>
      <w:r w:rsidRPr="007A4519">
        <w:rPr>
          <w:b/>
          <w:sz w:val="28"/>
          <w:szCs w:val="28"/>
        </w:rPr>
        <w:t xml:space="preserve">MENSAGEM Nº </w:t>
      </w:r>
      <w:r w:rsidR="00610452">
        <w:rPr>
          <w:b/>
          <w:sz w:val="28"/>
          <w:szCs w:val="28"/>
        </w:rPr>
        <w:t>36</w:t>
      </w:r>
      <w:r w:rsidRPr="007A4519">
        <w:rPr>
          <w:b/>
          <w:sz w:val="28"/>
          <w:szCs w:val="28"/>
        </w:rPr>
        <w:t>/</w:t>
      </w:r>
      <w:r>
        <w:rPr>
          <w:b/>
          <w:sz w:val="28"/>
          <w:szCs w:val="28"/>
        </w:rPr>
        <w:t>2022</w:t>
      </w:r>
    </w:p>
    <w:p w:rsidR="00EC68D7" w:rsidRDefault="00EC68D7" w:rsidP="00EC68D7">
      <w:pPr>
        <w:jc w:val="center"/>
        <w:rPr>
          <w:b/>
          <w:sz w:val="28"/>
          <w:szCs w:val="28"/>
        </w:rPr>
      </w:pPr>
    </w:p>
    <w:p w:rsidR="00EC68D7" w:rsidRPr="007A4519" w:rsidRDefault="00EC68D7" w:rsidP="00EC68D7">
      <w:pPr>
        <w:jc w:val="both"/>
      </w:pPr>
      <w:r w:rsidRPr="007A4519">
        <w:t>Senhor Presidente,</w:t>
      </w:r>
    </w:p>
    <w:p w:rsidR="00EC68D7" w:rsidRDefault="00EC68D7" w:rsidP="00EC68D7">
      <w:pPr>
        <w:pStyle w:val="Ttulo2"/>
        <w:spacing w:before="0" w:beforeAutospacing="0" w:after="0" w:afterAutospacing="0"/>
        <w:ind w:firstLine="1985"/>
        <w:jc w:val="both"/>
        <w:rPr>
          <w:rFonts w:ascii="Arial" w:eastAsia="Calibri" w:hAnsi="Arial" w:cs="Arial"/>
          <w:b w:val="0"/>
          <w:sz w:val="24"/>
          <w:szCs w:val="24"/>
        </w:rPr>
      </w:pPr>
    </w:p>
    <w:p w:rsidR="00EC68D7" w:rsidRPr="00223308" w:rsidRDefault="00EC68D7" w:rsidP="00EC68D7">
      <w:pPr>
        <w:pStyle w:val="Ttulo2"/>
        <w:spacing w:before="0" w:beforeAutospacing="0" w:after="0" w:afterAutospacing="0"/>
        <w:ind w:firstLine="1985"/>
        <w:jc w:val="both"/>
        <w:rPr>
          <w:rFonts w:ascii="Arial" w:hAnsi="Arial" w:cs="Arial"/>
          <w:b w:val="0"/>
          <w:i/>
          <w:sz w:val="24"/>
          <w:szCs w:val="24"/>
        </w:rPr>
      </w:pPr>
      <w:r w:rsidRPr="005966EB">
        <w:rPr>
          <w:rFonts w:ascii="Arial" w:eastAsia="Calibri" w:hAnsi="Arial" w:cs="Arial"/>
          <w:b w:val="0"/>
          <w:sz w:val="24"/>
          <w:szCs w:val="24"/>
        </w:rPr>
        <w:t xml:space="preserve">Tenho a satisfação de remeter a Vossa Excelência, para apreciação e deliberação dos Nobres Vereadores, aos quais formulo nesta oportunidade meus cordiais cumprimentos, o incluso Projeto de Lei Complementar que </w:t>
      </w:r>
      <w:r w:rsidRPr="005966EB">
        <w:rPr>
          <w:rFonts w:ascii="Arial" w:hAnsi="Arial" w:cs="Arial"/>
          <w:b w:val="0"/>
          <w:i/>
          <w:sz w:val="24"/>
          <w:szCs w:val="24"/>
        </w:rPr>
        <w:t>“</w:t>
      </w:r>
      <w:r w:rsidRPr="005966EB">
        <w:rPr>
          <w:rFonts w:ascii="Arial" w:hAnsi="Arial" w:cs="Arial"/>
          <w:b w:val="0"/>
          <w:i/>
          <w:color w:val="010000"/>
          <w:sz w:val="24"/>
          <w:szCs w:val="24"/>
        </w:rPr>
        <w:t xml:space="preserve">Dispõe sobre a alteração </w:t>
      </w:r>
      <w:r>
        <w:rPr>
          <w:rFonts w:ascii="Arial" w:hAnsi="Arial" w:cs="Arial"/>
          <w:b w:val="0"/>
          <w:i/>
          <w:color w:val="010000"/>
          <w:sz w:val="24"/>
          <w:szCs w:val="24"/>
        </w:rPr>
        <w:t xml:space="preserve">parcial </w:t>
      </w:r>
      <w:r w:rsidRPr="005966EB">
        <w:rPr>
          <w:rFonts w:ascii="Arial" w:hAnsi="Arial" w:cs="Arial"/>
          <w:b w:val="0"/>
          <w:i/>
          <w:color w:val="010000"/>
          <w:sz w:val="24"/>
          <w:szCs w:val="24"/>
        </w:rPr>
        <w:t xml:space="preserve">da Lei Complementar nº 25, de 25 de </w:t>
      </w:r>
      <w:r>
        <w:rPr>
          <w:rFonts w:ascii="Arial" w:hAnsi="Arial" w:cs="Arial"/>
          <w:b w:val="0"/>
          <w:i/>
          <w:color w:val="010000"/>
          <w:sz w:val="24"/>
          <w:szCs w:val="24"/>
        </w:rPr>
        <w:t>o</w:t>
      </w:r>
      <w:r w:rsidRPr="005966EB">
        <w:rPr>
          <w:rFonts w:ascii="Arial" w:hAnsi="Arial" w:cs="Arial"/>
          <w:b w:val="0"/>
          <w:i/>
          <w:color w:val="010000"/>
          <w:sz w:val="24"/>
          <w:szCs w:val="24"/>
        </w:rPr>
        <w:t xml:space="preserve">utubro de 2007, </w:t>
      </w:r>
      <w:r w:rsidRPr="00026377">
        <w:rPr>
          <w:rFonts w:ascii="Arial" w:hAnsi="Arial" w:cs="Arial"/>
          <w:b w:val="0"/>
          <w:i/>
          <w:color w:val="010000"/>
          <w:sz w:val="24"/>
          <w:szCs w:val="24"/>
        </w:rPr>
        <w:t>da Lei Municipal nº 1.461, de 26 de setembro de 2007</w:t>
      </w:r>
      <w:r w:rsidR="00610452">
        <w:rPr>
          <w:rFonts w:ascii="Arial" w:hAnsi="Arial" w:cs="Arial"/>
          <w:b w:val="0"/>
          <w:i/>
          <w:color w:val="010000"/>
          <w:sz w:val="24"/>
          <w:szCs w:val="24"/>
        </w:rPr>
        <w:t xml:space="preserve"> e</w:t>
      </w:r>
      <w:r w:rsidRPr="00026377">
        <w:rPr>
          <w:rFonts w:ascii="Arial" w:hAnsi="Arial" w:cs="Arial"/>
          <w:b w:val="0"/>
          <w:i/>
          <w:color w:val="010000"/>
          <w:sz w:val="24"/>
          <w:szCs w:val="24"/>
        </w:rPr>
        <w:t xml:space="preserve"> </w:t>
      </w:r>
      <w:r w:rsidRPr="00223308">
        <w:rPr>
          <w:rFonts w:ascii="Arial" w:hAnsi="Arial" w:cs="Arial"/>
          <w:b w:val="0"/>
          <w:i/>
          <w:sz w:val="24"/>
          <w:szCs w:val="24"/>
        </w:rPr>
        <w:t xml:space="preserve">da </w:t>
      </w:r>
      <w:r>
        <w:rPr>
          <w:rFonts w:ascii="Arial" w:hAnsi="Arial" w:cs="Arial"/>
          <w:b w:val="0"/>
          <w:i/>
          <w:sz w:val="24"/>
          <w:szCs w:val="24"/>
        </w:rPr>
        <w:t>L</w:t>
      </w:r>
      <w:r w:rsidRPr="00223308">
        <w:rPr>
          <w:rFonts w:ascii="Arial" w:hAnsi="Arial" w:cs="Arial"/>
          <w:b w:val="0"/>
          <w:i/>
          <w:sz w:val="24"/>
          <w:szCs w:val="24"/>
        </w:rPr>
        <w:t xml:space="preserve">ei </w:t>
      </w:r>
      <w:r>
        <w:rPr>
          <w:rFonts w:ascii="Arial" w:hAnsi="Arial" w:cs="Arial"/>
          <w:b w:val="0"/>
          <w:i/>
          <w:sz w:val="24"/>
          <w:szCs w:val="24"/>
        </w:rPr>
        <w:t>M</w:t>
      </w:r>
      <w:r w:rsidRPr="00223308">
        <w:rPr>
          <w:rFonts w:ascii="Arial" w:hAnsi="Arial" w:cs="Arial"/>
          <w:b w:val="0"/>
          <w:i/>
          <w:sz w:val="24"/>
          <w:szCs w:val="24"/>
        </w:rPr>
        <w:t>unicipal nº 2.419, de 18 de junho de 2018</w:t>
      </w:r>
      <w:r>
        <w:rPr>
          <w:rFonts w:ascii="Arial" w:hAnsi="Arial" w:cs="Arial"/>
          <w:b w:val="0"/>
          <w:i/>
          <w:sz w:val="24"/>
          <w:szCs w:val="24"/>
        </w:rPr>
        <w:t xml:space="preserve"> </w:t>
      </w:r>
      <w:r w:rsidRPr="00223308">
        <w:rPr>
          <w:rFonts w:ascii="Arial" w:hAnsi="Arial" w:cs="Arial"/>
          <w:b w:val="0"/>
          <w:i/>
          <w:iCs/>
          <w:sz w:val="24"/>
          <w:szCs w:val="24"/>
        </w:rPr>
        <w:t>e dá outras provid</w:t>
      </w:r>
      <w:r>
        <w:rPr>
          <w:rFonts w:ascii="Arial" w:hAnsi="Arial" w:cs="Arial"/>
          <w:b w:val="0"/>
          <w:i/>
          <w:iCs/>
          <w:sz w:val="24"/>
          <w:szCs w:val="24"/>
        </w:rPr>
        <w:t>ê</w:t>
      </w:r>
      <w:r w:rsidRPr="00223308">
        <w:rPr>
          <w:rFonts w:ascii="Arial" w:hAnsi="Arial" w:cs="Arial"/>
          <w:b w:val="0"/>
          <w:i/>
          <w:iCs/>
          <w:sz w:val="24"/>
          <w:szCs w:val="24"/>
        </w:rPr>
        <w:t>ncias</w:t>
      </w:r>
      <w:r w:rsidRPr="00223308">
        <w:rPr>
          <w:rFonts w:ascii="Arial" w:hAnsi="Arial" w:cs="Arial"/>
          <w:b w:val="0"/>
          <w:i/>
          <w:sz w:val="24"/>
          <w:szCs w:val="24"/>
        </w:rPr>
        <w:t>.</w:t>
      </w:r>
      <w:proofErr w:type="gramStart"/>
      <w:r w:rsidRPr="00223308">
        <w:rPr>
          <w:rFonts w:ascii="Arial" w:hAnsi="Arial" w:cs="Arial"/>
          <w:b w:val="0"/>
          <w:i/>
          <w:sz w:val="24"/>
          <w:szCs w:val="24"/>
        </w:rPr>
        <w:t>”</w:t>
      </w:r>
      <w:proofErr w:type="gramEnd"/>
      <w:r w:rsidRPr="00223308">
        <w:rPr>
          <w:rFonts w:ascii="Arial" w:hAnsi="Arial" w:cs="Arial"/>
          <w:b w:val="0"/>
          <w:i/>
          <w:sz w:val="24"/>
          <w:szCs w:val="24"/>
        </w:rPr>
        <w:t xml:space="preserve"> </w:t>
      </w:r>
    </w:p>
    <w:p w:rsidR="00EC68D7" w:rsidRPr="007A4519" w:rsidRDefault="00EC68D7" w:rsidP="00EC68D7">
      <w:pPr>
        <w:autoSpaceDE w:val="0"/>
        <w:autoSpaceDN w:val="0"/>
        <w:adjustRightInd w:val="0"/>
        <w:jc w:val="both"/>
        <w:rPr>
          <w:b/>
          <w:i/>
        </w:rPr>
      </w:pPr>
    </w:p>
    <w:p w:rsidR="00EC68D7" w:rsidRDefault="00EC68D7" w:rsidP="00EC68D7">
      <w:pPr>
        <w:ind w:firstLine="1985"/>
        <w:jc w:val="both"/>
      </w:pPr>
      <w:r w:rsidRPr="007A4519">
        <w:t xml:space="preserve">A proposta normativa em questão </w:t>
      </w:r>
      <w:r>
        <w:t xml:space="preserve">justifica-se pelas seguintes razões: </w:t>
      </w:r>
    </w:p>
    <w:p w:rsidR="00EC68D7" w:rsidRPr="004E6344" w:rsidRDefault="00EC68D7" w:rsidP="00EC68D7">
      <w:pPr>
        <w:ind w:firstLine="1985"/>
        <w:jc w:val="both"/>
      </w:pPr>
    </w:p>
    <w:p w:rsidR="00EC68D7" w:rsidRDefault="00EC68D7" w:rsidP="00EC68D7">
      <w:pPr>
        <w:ind w:firstLine="1985"/>
        <w:jc w:val="both"/>
      </w:pPr>
      <w:proofErr w:type="gramStart"/>
      <w:r w:rsidRPr="004E6344">
        <w:t>1</w:t>
      </w:r>
      <w:proofErr w:type="gramEnd"/>
      <w:r w:rsidRPr="004E6344">
        <w:t xml:space="preserve">) </w:t>
      </w:r>
      <w:r>
        <w:t>Ao julgar a</w:t>
      </w:r>
      <w:r w:rsidRPr="004E6344">
        <w:t xml:space="preserve"> Ação Direta de Inconstitucionalidade (processo nº. 2005828-11.2021.8.26.0000</w:t>
      </w:r>
      <w:r>
        <w:t xml:space="preserve">, Des. Francisco </w:t>
      </w:r>
      <w:proofErr w:type="spellStart"/>
      <w:r>
        <w:t>Casconi</w:t>
      </w:r>
      <w:proofErr w:type="spellEnd"/>
      <w:r>
        <w:t>, j. 23/03/2022</w:t>
      </w:r>
      <w:r w:rsidRPr="004E6344">
        <w:t xml:space="preserve">), </w:t>
      </w:r>
      <w:r>
        <w:t xml:space="preserve">o Tribunal de Justiça do Estado de São Paulo declarou a </w:t>
      </w:r>
      <w:r w:rsidRPr="004E6344">
        <w:t>inconstitucionalidade dos artigos 142, 143 e 144 da Lei Complementar Municipal nº. 25/2007, com a redação dada pela Lei Complementar Municipal nº. 33/2009, que versavam sobre os requisitos para concessão de licença-prêmio por assidu</w:t>
      </w:r>
      <w:r>
        <w:t xml:space="preserve">idade aos servidores municipais, </w:t>
      </w:r>
      <w:r w:rsidRPr="004E6344">
        <w:t xml:space="preserve">com ressalva pela </w:t>
      </w:r>
      <w:proofErr w:type="spellStart"/>
      <w:r w:rsidRPr="004E6344">
        <w:t>irrepetibilidade</w:t>
      </w:r>
      <w:proofErr w:type="spellEnd"/>
      <w:r w:rsidRPr="004E6344">
        <w:t xml:space="preserve"> das verbas percebidas pelos servidores beneficiados anteriormente até a data da concessão de liminar que suspendeu a conversão da licença-prêmio em pecúnia</w:t>
      </w:r>
      <w:r>
        <w:t>.</w:t>
      </w:r>
    </w:p>
    <w:p w:rsidR="00EC68D7" w:rsidRDefault="00EC68D7" w:rsidP="00EC68D7">
      <w:pPr>
        <w:ind w:firstLine="1985"/>
        <w:jc w:val="both"/>
      </w:pPr>
    </w:p>
    <w:p w:rsidR="00EC68D7" w:rsidRDefault="00EC68D7" w:rsidP="00EC68D7">
      <w:pPr>
        <w:ind w:firstLine="1985"/>
        <w:jc w:val="both"/>
      </w:pPr>
      <w:r>
        <w:t xml:space="preserve">Em razão daquela decisão, houve efeito </w:t>
      </w:r>
      <w:proofErr w:type="spellStart"/>
      <w:r>
        <w:t>repristinatório</w:t>
      </w:r>
      <w:proofErr w:type="spellEnd"/>
      <w:r>
        <w:t xml:space="preserve"> dos artigos </w:t>
      </w:r>
      <w:r w:rsidRPr="004E6344">
        <w:t>142, 143 e 144 da Lei Complementar Municipal nº. 25/2007</w:t>
      </w:r>
      <w:r>
        <w:t>, em sua redação original, com restauração de sua vigência e da produção de efeitos jurídicos, mas mostra-se recomendável, em nome da segurança jurídica, que seja alterada a redação daqueles dispositivos, não deixando qualquer dúvida de quais são as regras aplicáveis para concessão de licença-p</w:t>
      </w:r>
      <w:r w:rsidR="001D7BC5">
        <w:t>rêmio aos servidores municipais.</w:t>
      </w:r>
    </w:p>
    <w:p w:rsidR="00EC68D7" w:rsidRPr="005D599A" w:rsidRDefault="00EC68D7" w:rsidP="00EC68D7">
      <w:pPr>
        <w:ind w:firstLine="1985"/>
        <w:jc w:val="both"/>
      </w:pPr>
    </w:p>
    <w:p w:rsidR="00EC68D7" w:rsidRDefault="00EC68D7" w:rsidP="00EC68D7">
      <w:pPr>
        <w:pStyle w:val="abdul"/>
        <w:spacing w:before="0" w:beforeAutospacing="0" w:after="0" w:afterAutospacing="0"/>
        <w:ind w:firstLine="1985"/>
        <w:jc w:val="both"/>
        <w:rPr>
          <w:rFonts w:ascii="Arial" w:hAnsi="Arial" w:cs="Arial"/>
        </w:rPr>
      </w:pPr>
      <w:proofErr w:type="gramStart"/>
      <w:r>
        <w:rPr>
          <w:rFonts w:ascii="Arial" w:hAnsi="Arial" w:cs="Arial"/>
        </w:rPr>
        <w:t>Outrossim</w:t>
      </w:r>
      <w:proofErr w:type="gramEnd"/>
      <w:r>
        <w:rPr>
          <w:rFonts w:ascii="Arial" w:hAnsi="Arial" w:cs="Arial"/>
        </w:rPr>
        <w:t>, a</w:t>
      </w:r>
      <w:r w:rsidRPr="005D599A">
        <w:rPr>
          <w:rFonts w:ascii="Arial" w:hAnsi="Arial" w:cs="Arial"/>
        </w:rPr>
        <w:t xml:space="preserve">o julgar a Ação Direta de Inconstitucionalidade (processo nº. 2193931-36.2020.8.26.0000, Des. Francisco </w:t>
      </w:r>
      <w:proofErr w:type="spellStart"/>
      <w:r w:rsidRPr="005D599A">
        <w:rPr>
          <w:rFonts w:ascii="Arial" w:hAnsi="Arial" w:cs="Arial"/>
        </w:rPr>
        <w:t>Casconi</w:t>
      </w:r>
      <w:proofErr w:type="spellEnd"/>
      <w:r w:rsidRPr="005D599A">
        <w:rPr>
          <w:rFonts w:ascii="Arial" w:hAnsi="Arial" w:cs="Arial"/>
        </w:rPr>
        <w:t xml:space="preserve">, j. </w:t>
      </w:r>
      <w:r>
        <w:rPr>
          <w:rFonts w:ascii="Arial" w:hAnsi="Arial" w:cs="Arial"/>
        </w:rPr>
        <w:t>21</w:t>
      </w:r>
      <w:r w:rsidRPr="005D599A">
        <w:rPr>
          <w:rFonts w:ascii="Arial" w:hAnsi="Arial" w:cs="Arial"/>
        </w:rPr>
        <w:t>/09/2022), o Tribunal de Justiça do Estado de São Paulo declarou a inconstitucionalidade do artigo 86, caput incisos IV, V, VI, X e XI, § 1º e das expressões “gratificação de encargos especiais” e “gratificação por participação em órgão de deliberação coletiva” constantes de seu §</w:t>
      </w:r>
      <w:r>
        <w:rPr>
          <w:rFonts w:ascii="Arial" w:hAnsi="Arial" w:cs="Arial"/>
        </w:rPr>
        <w:t xml:space="preserve"> 3º e artigos </w:t>
      </w:r>
      <w:r w:rsidRPr="005D599A">
        <w:rPr>
          <w:rFonts w:ascii="Arial" w:hAnsi="Arial" w:cs="Arial"/>
        </w:rPr>
        <w:t xml:space="preserve">97, 98, 99 e 108, todos da Lei Complementar Municipal nº. 25/2007, com ressalva pela </w:t>
      </w:r>
      <w:proofErr w:type="spellStart"/>
      <w:r w:rsidRPr="005D599A">
        <w:rPr>
          <w:rFonts w:ascii="Arial" w:hAnsi="Arial" w:cs="Arial"/>
        </w:rPr>
        <w:t>irrepetibilidade</w:t>
      </w:r>
      <w:proofErr w:type="spellEnd"/>
      <w:r w:rsidRPr="005D599A">
        <w:rPr>
          <w:rFonts w:ascii="Arial" w:hAnsi="Arial" w:cs="Arial"/>
        </w:rPr>
        <w:t xml:space="preserve"> das verbas percebidas de boa-fé pelos servidores beneficiados</w:t>
      </w:r>
      <w:r>
        <w:rPr>
          <w:rFonts w:ascii="Arial" w:hAnsi="Arial" w:cs="Arial"/>
        </w:rPr>
        <w:t>.</w:t>
      </w:r>
    </w:p>
    <w:p w:rsidR="00EC68D7" w:rsidRDefault="00EC68D7" w:rsidP="00EC68D7">
      <w:pPr>
        <w:pStyle w:val="abdul"/>
        <w:spacing w:before="0" w:beforeAutospacing="0" w:after="0" w:afterAutospacing="0"/>
        <w:ind w:firstLine="1985"/>
        <w:jc w:val="both"/>
        <w:rPr>
          <w:rFonts w:ascii="Arial" w:hAnsi="Arial" w:cs="Arial"/>
        </w:rPr>
      </w:pPr>
    </w:p>
    <w:p w:rsidR="00EC68D7" w:rsidRPr="005D599A" w:rsidRDefault="00EC68D7" w:rsidP="00EC68D7">
      <w:pPr>
        <w:pStyle w:val="abdul"/>
        <w:spacing w:before="0" w:beforeAutospacing="0" w:after="0" w:afterAutospacing="0"/>
        <w:ind w:firstLine="1985"/>
        <w:jc w:val="both"/>
        <w:rPr>
          <w:rFonts w:ascii="Arial" w:hAnsi="Arial" w:cs="Arial"/>
          <w:color w:val="000000"/>
        </w:rPr>
      </w:pPr>
      <w:r>
        <w:rPr>
          <w:rFonts w:ascii="Arial" w:hAnsi="Arial" w:cs="Arial"/>
        </w:rPr>
        <w:t xml:space="preserve">O entendimento da Corte Paulista se deu em razão do </w:t>
      </w:r>
      <w:r w:rsidR="00610452">
        <w:rPr>
          <w:rFonts w:ascii="Arial" w:hAnsi="Arial" w:cs="Arial"/>
        </w:rPr>
        <w:t>posicionamento</w:t>
      </w:r>
      <w:r w:rsidRPr="005D599A">
        <w:rPr>
          <w:rFonts w:ascii="Arial" w:hAnsi="Arial" w:cs="Arial"/>
        </w:rPr>
        <w:t xml:space="preserve"> </w:t>
      </w:r>
      <w:r>
        <w:rPr>
          <w:rFonts w:ascii="Arial" w:hAnsi="Arial" w:cs="Arial"/>
        </w:rPr>
        <w:t xml:space="preserve">pela </w:t>
      </w:r>
      <w:r w:rsidRPr="005D599A">
        <w:rPr>
          <w:rFonts w:ascii="Arial" w:hAnsi="Arial" w:cs="Arial"/>
        </w:rPr>
        <w:t xml:space="preserve">impossibilidade de </w:t>
      </w:r>
      <w:r>
        <w:rPr>
          <w:rFonts w:ascii="Arial" w:hAnsi="Arial" w:cs="Arial"/>
        </w:rPr>
        <w:t xml:space="preserve">fixação do valor da </w:t>
      </w:r>
      <w:r w:rsidRPr="005D599A">
        <w:rPr>
          <w:rFonts w:ascii="Arial" w:hAnsi="Arial" w:cs="Arial"/>
        </w:rPr>
        <w:t>gratificação de encargos especiais</w:t>
      </w:r>
      <w:r>
        <w:rPr>
          <w:rFonts w:ascii="Arial" w:hAnsi="Arial" w:cs="Arial"/>
        </w:rPr>
        <w:t>,</w:t>
      </w:r>
      <w:r w:rsidRPr="005D599A">
        <w:rPr>
          <w:rFonts w:ascii="Arial" w:hAnsi="Arial" w:cs="Arial"/>
        </w:rPr>
        <w:t xml:space="preserve"> </w:t>
      </w:r>
      <w:r>
        <w:rPr>
          <w:rFonts w:ascii="Arial" w:hAnsi="Arial" w:cs="Arial"/>
        </w:rPr>
        <w:t>de g</w:t>
      </w:r>
      <w:r w:rsidRPr="005D599A">
        <w:rPr>
          <w:rFonts w:ascii="Arial" w:hAnsi="Arial" w:cs="Arial"/>
          <w:color w:val="000000"/>
        </w:rPr>
        <w:t>ratificação por participação e</w:t>
      </w:r>
      <w:r>
        <w:rPr>
          <w:rFonts w:ascii="Arial" w:hAnsi="Arial" w:cs="Arial"/>
          <w:color w:val="000000"/>
        </w:rPr>
        <w:t xml:space="preserve">m órgão de deliberação coletiva e de gratificação de produtividade pelo Chefe do Executivo, sem previsão em lei dos parâmetros para sua concessão, pela inviabilidade de pagamento </w:t>
      </w:r>
      <w:r>
        <w:rPr>
          <w:rFonts w:ascii="Arial" w:hAnsi="Arial" w:cs="Arial"/>
        </w:rPr>
        <w:t xml:space="preserve">da </w:t>
      </w:r>
      <w:r w:rsidRPr="005D599A">
        <w:rPr>
          <w:rFonts w:ascii="Arial" w:hAnsi="Arial" w:cs="Arial"/>
        </w:rPr>
        <w:t>gratificação de encargos especiais</w:t>
      </w:r>
      <w:r>
        <w:rPr>
          <w:rFonts w:ascii="Arial" w:hAnsi="Arial" w:cs="Arial"/>
        </w:rPr>
        <w:t xml:space="preserve"> e da g</w:t>
      </w:r>
      <w:r w:rsidRPr="005D599A">
        <w:rPr>
          <w:rFonts w:ascii="Arial" w:hAnsi="Arial" w:cs="Arial"/>
          <w:color w:val="000000"/>
        </w:rPr>
        <w:t>ratificação por participação e</w:t>
      </w:r>
      <w:r>
        <w:rPr>
          <w:rFonts w:ascii="Arial" w:hAnsi="Arial" w:cs="Arial"/>
          <w:color w:val="000000"/>
        </w:rPr>
        <w:t>m órgão de deliberação coletiva aos servidores comissionados e pela inviabilidade de instituição da gratificação por condução de ambulância e da gratificação natalícia.</w:t>
      </w:r>
      <w:r w:rsidRPr="005D599A">
        <w:rPr>
          <w:rFonts w:ascii="Arial" w:hAnsi="Arial" w:cs="Arial"/>
          <w:color w:val="000000"/>
        </w:rPr>
        <w:t> </w:t>
      </w:r>
    </w:p>
    <w:p w:rsidR="00EC68D7" w:rsidRDefault="00EC68D7" w:rsidP="00EC68D7">
      <w:pPr>
        <w:ind w:firstLine="1985"/>
        <w:jc w:val="both"/>
      </w:pPr>
      <w:r>
        <w:lastRenderedPageBreak/>
        <w:t xml:space="preserve">Neste sentido, necessária a alteração da </w:t>
      </w:r>
      <w:r w:rsidRPr="004E6344">
        <w:t>Lei Complementar Municipal nº. 25/2007</w:t>
      </w:r>
      <w:r>
        <w:t>, para adequação ao julgado, regulamentando-se, nos limites delineados na fundamentação do julgado, a forma e os parâmetros a serem observados para concessão aos servidores municipais efetivos de gratificação de encargos especiais, gratificação por participação em órgão de deliberação coletiva e de gratificação por eficiência e produtividade, com a revogação dos dispositivos que tratavam da gratificação por condução de ambulância e gratificação natalícia;</w:t>
      </w:r>
    </w:p>
    <w:p w:rsidR="00EC68D7" w:rsidRDefault="00EC68D7" w:rsidP="00EC68D7">
      <w:pPr>
        <w:ind w:firstLine="1985"/>
        <w:jc w:val="both"/>
      </w:pPr>
    </w:p>
    <w:p w:rsidR="00EC68D7" w:rsidRPr="005E769C" w:rsidRDefault="00EC68D7" w:rsidP="00EC68D7">
      <w:pPr>
        <w:ind w:firstLine="1985"/>
        <w:jc w:val="both"/>
        <w:rPr>
          <w:color w:val="010000"/>
        </w:rPr>
      </w:pPr>
      <w:proofErr w:type="gramStart"/>
      <w:r>
        <w:t>2</w:t>
      </w:r>
      <w:proofErr w:type="gramEnd"/>
      <w:r w:rsidRPr="005E769C">
        <w:t xml:space="preserve">) A </w:t>
      </w:r>
      <w:r w:rsidRPr="005E769C">
        <w:rPr>
          <w:color w:val="010000"/>
        </w:rPr>
        <w:t xml:space="preserve">Lei Municipal nº 1.461, de 26 de setembro de 2007, ao prever </w:t>
      </w:r>
      <w:r w:rsidRPr="005E769C">
        <w:t>a concessão do adicional de risco de vida aos Agentes de Fiscalização do quadro permanente ou suplementar de servidores municipais, pelo desempenho de atribuições específicas do cargo, em seu artigo 1º, § 3º, estendeu a vantagem apenas aos motoristas em atividade contínua, de veículos com capacidade acima de 10 (dez) passageiros, lotados em qualquer secretaria.</w:t>
      </w:r>
      <w:r w:rsidRPr="005E769C">
        <w:rPr>
          <w:color w:val="010000"/>
        </w:rPr>
        <w:t xml:space="preserve"> </w:t>
      </w:r>
    </w:p>
    <w:p w:rsidR="00EC68D7" w:rsidRPr="005E769C" w:rsidRDefault="00EC68D7" w:rsidP="00EC68D7">
      <w:pPr>
        <w:ind w:firstLine="1985"/>
        <w:jc w:val="both"/>
        <w:rPr>
          <w:color w:val="010000"/>
        </w:rPr>
      </w:pPr>
    </w:p>
    <w:p w:rsidR="00EC68D7" w:rsidRPr="00610452" w:rsidRDefault="00EC68D7" w:rsidP="00EC68D7">
      <w:pPr>
        <w:ind w:firstLine="1985"/>
        <w:jc w:val="both"/>
      </w:pPr>
      <w:r w:rsidRPr="005E769C">
        <w:rPr>
          <w:color w:val="010000"/>
        </w:rPr>
        <w:t xml:space="preserve">Contudo, não há razão que justifique o não pagamento do referido adicional também aos motoristas que conduzam </w:t>
      </w:r>
      <w:r w:rsidRPr="005E769C">
        <w:t>veículos com capacidade igual ou inferior a 10 (dez) passageiros, lotados em qualquer secretaria, já que também desempenham as mesmas funções e que estão sujeitos a risco de vida no cumprimento das atribuições específicas do cargo, mormente em relação aos condutores de ambulância</w:t>
      </w:r>
      <w:r w:rsidR="00610452">
        <w:t xml:space="preserve"> e pessoal </w:t>
      </w:r>
      <w:r w:rsidR="00610452" w:rsidRPr="00610452">
        <w:t xml:space="preserve">do </w:t>
      </w:r>
      <w:r w:rsidR="00610452" w:rsidRPr="00610452">
        <w:rPr>
          <w:iCs/>
          <w:color w:val="000000"/>
        </w:rPr>
        <w:t>Serviço de Atendimento Móvel de Urgência (SAMU)</w:t>
      </w:r>
      <w:r w:rsidRPr="00610452">
        <w:t>, que desempenham funções com maior grau de risco;</w:t>
      </w:r>
    </w:p>
    <w:p w:rsidR="00EC68D7" w:rsidRPr="005E769C" w:rsidRDefault="00EC68D7" w:rsidP="00EC68D7">
      <w:pPr>
        <w:ind w:firstLine="1985"/>
        <w:jc w:val="both"/>
      </w:pPr>
    </w:p>
    <w:p w:rsidR="00EC68D7" w:rsidRPr="005E769C" w:rsidRDefault="00EC68D7" w:rsidP="00EC68D7">
      <w:pPr>
        <w:pStyle w:val="abdul"/>
        <w:spacing w:before="0" w:beforeAutospacing="0" w:after="0" w:afterAutospacing="0"/>
        <w:ind w:firstLine="1985"/>
        <w:jc w:val="both"/>
        <w:rPr>
          <w:rFonts w:ascii="Arial" w:hAnsi="Arial" w:cs="Arial"/>
          <w:color w:val="000000"/>
        </w:rPr>
      </w:pPr>
      <w:proofErr w:type="gramStart"/>
      <w:r>
        <w:rPr>
          <w:rFonts w:ascii="Arial" w:hAnsi="Arial" w:cs="Arial"/>
        </w:rPr>
        <w:t>3</w:t>
      </w:r>
      <w:proofErr w:type="gramEnd"/>
      <w:r w:rsidRPr="005E769C">
        <w:rPr>
          <w:rFonts w:ascii="Arial" w:hAnsi="Arial" w:cs="Arial"/>
        </w:rPr>
        <w:t>) A</w:t>
      </w:r>
      <w:r w:rsidRPr="005E769C">
        <w:rPr>
          <w:rFonts w:ascii="Arial" w:hAnsi="Arial" w:cs="Arial"/>
          <w:color w:val="000000"/>
        </w:rPr>
        <w:t xml:space="preserve"> decisão mencionada no item </w:t>
      </w:r>
      <w:r>
        <w:rPr>
          <w:rFonts w:ascii="Arial" w:hAnsi="Arial" w:cs="Arial"/>
          <w:color w:val="000000"/>
        </w:rPr>
        <w:t xml:space="preserve">1 </w:t>
      </w:r>
      <w:r w:rsidRPr="005E769C">
        <w:rPr>
          <w:rFonts w:ascii="Arial" w:hAnsi="Arial" w:cs="Arial"/>
          <w:color w:val="000000"/>
        </w:rPr>
        <w:t xml:space="preserve">desta Mensagem </w:t>
      </w:r>
      <w:r>
        <w:rPr>
          <w:rFonts w:ascii="Arial" w:hAnsi="Arial" w:cs="Arial"/>
          <w:color w:val="000000"/>
        </w:rPr>
        <w:t>(</w:t>
      </w:r>
      <w:r w:rsidRPr="005D599A">
        <w:rPr>
          <w:rFonts w:ascii="Arial" w:hAnsi="Arial" w:cs="Arial"/>
        </w:rPr>
        <w:t>processo nº. 2193931-36.2020.8.26.0000</w:t>
      </w:r>
      <w:r>
        <w:rPr>
          <w:rFonts w:ascii="Arial" w:hAnsi="Arial" w:cs="Arial"/>
        </w:rPr>
        <w:t>)</w:t>
      </w:r>
      <w:r w:rsidRPr="005E769C">
        <w:rPr>
          <w:rFonts w:ascii="Arial" w:hAnsi="Arial" w:cs="Arial"/>
          <w:color w:val="000000"/>
        </w:rPr>
        <w:t xml:space="preserve"> também acabou por interferir na concessão de gratificações de encargos especiais para os servidores efetivos, havendo necessidade de aumento do quantitativo de funções gratificadas destinadas a atender a encargos previstos na organização administrativa do Município, para os quais não se tenha criado cargo em comissão, para remunerar adequadamente as atribuições adicionais àquelas dos cargos ocupados pelos servidores de carreira.</w:t>
      </w:r>
    </w:p>
    <w:p w:rsidR="00EC68D7" w:rsidRDefault="00EC68D7" w:rsidP="00EC68D7">
      <w:pPr>
        <w:pStyle w:val="abdul"/>
        <w:spacing w:before="0" w:beforeAutospacing="0" w:after="0" w:afterAutospacing="0"/>
        <w:ind w:firstLine="1985"/>
        <w:jc w:val="both"/>
        <w:rPr>
          <w:rFonts w:ascii="Arial" w:hAnsi="Arial" w:cs="Arial"/>
          <w:color w:val="000000"/>
        </w:rPr>
      </w:pPr>
    </w:p>
    <w:p w:rsidR="00EC68D7" w:rsidRPr="005E769C" w:rsidRDefault="00EC68D7" w:rsidP="00EC68D7">
      <w:pPr>
        <w:pStyle w:val="abdul"/>
        <w:spacing w:before="0" w:beforeAutospacing="0" w:after="0" w:afterAutospacing="0"/>
        <w:ind w:firstLine="1985"/>
        <w:jc w:val="both"/>
        <w:rPr>
          <w:rFonts w:ascii="Arial" w:hAnsi="Arial" w:cs="Arial"/>
        </w:rPr>
      </w:pPr>
      <w:r w:rsidRPr="005E769C">
        <w:rPr>
          <w:rFonts w:ascii="Arial" w:hAnsi="Arial" w:cs="Arial"/>
        </w:rPr>
        <w:t>Neste sentido, necessária a alteração da Lei Municipal nº 2.419, de 18 de junho de 2018.</w:t>
      </w:r>
    </w:p>
    <w:p w:rsidR="00EC68D7" w:rsidRPr="005E769C" w:rsidRDefault="00EC68D7" w:rsidP="00EC68D7">
      <w:pPr>
        <w:ind w:firstLine="1985"/>
        <w:jc w:val="both"/>
        <w:rPr>
          <w:color w:val="010000"/>
        </w:rPr>
      </w:pPr>
    </w:p>
    <w:p w:rsidR="00EC68D7" w:rsidRPr="007A4519" w:rsidRDefault="00EC68D7" w:rsidP="00EC68D7">
      <w:pPr>
        <w:tabs>
          <w:tab w:val="left" w:pos="709"/>
        </w:tabs>
        <w:ind w:firstLine="1985"/>
        <w:jc w:val="both"/>
      </w:pPr>
      <w:r w:rsidRPr="007A4519">
        <w:t>Dessa forma, justificada a propositura e esperando a aprovação dessa Egrégia Casa de Leis, renovo a Vossa Excelência e aos Nobres Vereadores os meus protestos de consideração e respeito.</w:t>
      </w:r>
    </w:p>
    <w:p w:rsidR="00EC68D7" w:rsidRPr="007A4519" w:rsidRDefault="00EC68D7" w:rsidP="00EC68D7">
      <w:pPr>
        <w:tabs>
          <w:tab w:val="left" w:pos="709"/>
        </w:tabs>
        <w:jc w:val="both"/>
      </w:pPr>
    </w:p>
    <w:p w:rsidR="00EC68D7" w:rsidRPr="007A4519" w:rsidRDefault="00EC68D7" w:rsidP="00EC68D7">
      <w:pPr>
        <w:ind w:firstLine="1985"/>
      </w:pPr>
      <w:r>
        <w:t>Atenciosamente,</w:t>
      </w:r>
    </w:p>
    <w:p w:rsidR="00EC68D7" w:rsidRPr="007A4519" w:rsidRDefault="00EC68D7" w:rsidP="00EC68D7">
      <w:pPr>
        <w:jc w:val="center"/>
      </w:pPr>
    </w:p>
    <w:p w:rsidR="00EC68D7" w:rsidRPr="007A4519" w:rsidRDefault="00EC68D7" w:rsidP="00EC68D7">
      <w:pPr>
        <w:jc w:val="center"/>
      </w:pPr>
    </w:p>
    <w:p w:rsidR="00EC68D7" w:rsidRPr="007A4519" w:rsidRDefault="00EC68D7" w:rsidP="00EC68D7">
      <w:pPr>
        <w:jc w:val="center"/>
        <w:rPr>
          <w:b/>
        </w:rPr>
      </w:pPr>
      <w:r w:rsidRPr="007A4519">
        <w:rPr>
          <w:b/>
        </w:rPr>
        <w:t>JOSÉ PEREIRA DE AGUILAR JUNIOR</w:t>
      </w:r>
    </w:p>
    <w:p w:rsidR="00EC68D7" w:rsidRPr="007A4519" w:rsidRDefault="00EC68D7" w:rsidP="00EC68D7">
      <w:pPr>
        <w:jc w:val="center"/>
      </w:pPr>
      <w:r w:rsidRPr="007A4519">
        <w:t>Prefeito Municipal</w:t>
      </w:r>
    </w:p>
    <w:p w:rsidR="00EC68D7" w:rsidRDefault="00EC68D7" w:rsidP="00EC68D7">
      <w:pPr>
        <w:rPr>
          <w:bCs/>
        </w:rPr>
      </w:pPr>
    </w:p>
    <w:p w:rsidR="00EC68D7" w:rsidRDefault="00EC68D7" w:rsidP="00EC68D7">
      <w:pPr>
        <w:rPr>
          <w:bCs/>
        </w:rPr>
      </w:pPr>
    </w:p>
    <w:p w:rsidR="00EC68D7" w:rsidRDefault="00EC68D7" w:rsidP="00EC68D7">
      <w:pPr>
        <w:rPr>
          <w:bCs/>
        </w:rPr>
      </w:pPr>
    </w:p>
    <w:p w:rsidR="00EC68D7" w:rsidRDefault="00EC68D7" w:rsidP="00EC68D7">
      <w:pPr>
        <w:rPr>
          <w:bCs/>
        </w:rPr>
      </w:pPr>
    </w:p>
    <w:p w:rsidR="00EC68D7" w:rsidRDefault="00EC68D7" w:rsidP="00EC68D7">
      <w:pPr>
        <w:rPr>
          <w:bCs/>
        </w:rPr>
      </w:pPr>
    </w:p>
    <w:p w:rsidR="00EC68D7" w:rsidRPr="007A4519" w:rsidRDefault="00EC68D7" w:rsidP="00EC68D7">
      <w:pPr>
        <w:rPr>
          <w:bCs/>
        </w:rPr>
      </w:pPr>
      <w:r w:rsidRPr="007A4519">
        <w:rPr>
          <w:bCs/>
        </w:rPr>
        <w:t>A Sua Excelência</w:t>
      </w:r>
      <w:r>
        <w:rPr>
          <w:bCs/>
        </w:rPr>
        <w:t>,</w:t>
      </w:r>
      <w:r w:rsidRPr="007A4519">
        <w:rPr>
          <w:bCs/>
        </w:rPr>
        <w:t xml:space="preserve"> o Senhor,</w:t>
      </w:r>
    </w:p>
    <w:p w:rsidR="00EC68D7" w:rsidRPr="003533F3" w:rsidRDefault="00EC68D7" w:rsidP="00EC68D7">
      <w:pPr>
        <w:rPr>
          <w:b/>
        </w:rPr>
      </w:pPr>
      <w:r w:rsidRPr="00C71DF1">
        <w:rPr>
          <w:b/>
          <w:bCs/>
        </w:rPr>
        <w:t>VEREADOR</w:t>
      </w:r>
      <w:r w:rsidRPr="007A4519">
        <w:rPr>
          <w:bCs/>
        </w:rPr>
        <w:t xml:space="preserve"> </w:t>
      </w:r>
      <w:r w:rsidRPr="00153B41">
        <w:rPr>
          <w:rFonts w:ascii="Arial Negrito" w:hAnsi="Arial Negrito"/>
          <w:b/>
          <w:caps/>
        </w:rPr>
        <w:t>Renato Leite Carrijo de Aguilar</w:t>
      </w:r>
      <w:r w:rsidRPr="003533F3">
        <w:rPr>
          <w:b/>
        </w:rPr>
        <w:t xml:space="preserve"> </w:t>
      </w:r>
    </w:p>
    <w:p w:rsidR="00EC68D7" w:rsidRDefault="00EC68D7" w:rsidP="00EC68D7">
      <w:pPr>
        <w:rPr>
          <w:bCs/>
        </w:rPr>
      </w:pPr>
      <w:r w:rsidRPr="007A4519">
        <w:rPr>
          <w:bCs/>
        </w:rPr>
        <w:t>Presidente da Câmara Municipal de Caraguatatuba/SP</w:t>
      </w:r>
    </w:p>
    <w:p w:rsidR="00EC68D7" w:rsidRPr="00D9221C" w:rsidRDefault="00EC68D7" w:rsidP="00EC68D7">
      <w:pPr>
        <w:jc w:val="center"/>
        <w:outlineLvl w:val="0"/>
        <w:rPr>
          <w:b/>
          <w:bCs/>
          <w:caps/>
          <w:kern w:val="36"/>
          <w:sz w:val="32"/>
          <w:szCs w:val="32"/>
        </w:rPr>
      </w:pPr>
      <w:r w:rsidRPr="00D9221C">
        <w:rPr>
          <w:b/>
          <w:bCs/>
          <w:caps/>
          <w:kern w:val="36"/>
          <w:sz w:val="32"/>
          <w:szCs w:val="32"/>
        </w:rPr>
        <w:lastRenderedPageBreak/>
        <w:t>PROJETO DE LEI COMPLEMENT</w:t>
      </w:r>
      <w:r w:rsidR="00600189">
        <w:rPr>
          <w:b/>
          <w:bCs/>
          <w:caps/>
          <w:kern w:val="36"/>
          <w:sz w:val="32"/>
          <w:szCs w:val="32"/>
        </w:rPr>
        <w:t>AR Nº _____</w:t>
      </w:r>
      <w:proofErr w:type="gramStart"/>
      <w:r w:rsidR="00600189">
        <w:rPr>
          <w:b/>
          <w:bCs/>
          <w:caps/>
          <w:kern w:val="36"/>
          <w:sz w:val="32"/>
          <w:szCs w:val="32"/>
        </w:rPr>
        <w:t xml:space="preserve"> ,</w:t>
      </w:r>
      <w:proofErr w:type="gramEnd"/>
      <w:r w:rsidR="00600189">
        <w:rPr>
          <w:b/>
          <w:bCs/>
          <w:caps/>
          <w:kern w:val="36"/>
          <w:sz w:val="32"/>
          <w:szCs w:val="32"/>
        </w:rPr>
        <w:t xml:space="preserve"> DE ___ DE __</w:t>
      </w:r>
      <w:r w:rsidRPr="00D9221C">
        <w:rPr>
          <w:b/>
          <w:bCs/>
          <w:caps/>
          <w:kern w:val="36"/>
          <w:sz w:val="32"/>
          <w:szCs w:val="32"/>
        </w:rPr>
        <w:t xml:space="preserve"> DE 2022.</w:t>
      </w:r>
    </w:p>
    <w:p w:rsidR="00EC68D7" w:rsidRPr="00F9604D" w:rsidRDefault="00EC68D7" w:rsidP="00EC68D7">
      <w:pPr>
        <w:jc w:val="center"/>
        <w:outlineLvl w:val="0"/>
        <w:rPr>
          <w:b/>
          <w:bCs/>
          <w:caps/>
          <w:kern w:val="36"/>
          <w:sz w:val="28"/>
          <w:szCs w:val="28"/>
        </w:rPr>
      </w:pPr>
    </w:p>
    <w:p w:rsidR="00EC68D7" w:rsidRPr="00622B4B" w:rsidRDefault="00EC68D7" w:rsidP="00EC68D7">
      <w:pPr>
        <w:ind w:left="3402"/>
        <w:jc w:val="both"/>
        <w:outlineLvl w:val="1"/>
        <w:rPr>
          <w:bCs/>
          <w:i/>
          <w:iCs/>
        </w:rPr>
      </w:pPr>
      <w:r w:rsidRPr="004C61D2">
        <w:rPr>
          <w:bCs/>
          <w:i/>
          <w:iCs/>
        </w:rPr>
        <w:t>“</w:t>
      </w:r>
      <w:r w:rsidRPr="005966EB">
        <w:rPr>
          <w:i/>
          <w:color w:val="010000"/>
        </w:rPr>
        <w:t xml:space="preserve">Dispõe sobre a alteração </w:t>
      </w:r>
      <w:r w:rsidRPr="00622B4B">
        <w:rPr>
          <w:i/>
          <w:color w:val="010000"/>
        </w:rPr>
        <w:t>parcial da Lei Complementar nº 25, de 25 de outubro de 2007, da Lei Municipal nº 1.461, de 26 de setembro de 2007</w:t>
      </w:r>
      <w:r w:rsidR="00600189">
        <w:rPr>
          <w:i/>
          <w:color w:val="010000"/>
        </w:rPr>
        <w:t xml:space="preserve"> e</w:t>
      </w:r>
      <w:r w:rsidRPr="00622B4B">
        <w:rPr>
          <w:i/>
          <w:color w:val="010000"/>
        </w:rPr>
        <w:t xml:space="preserve"> </w:t>
      </w:r>
      <w:r w:rsidRPr="00622B4B">
        <w:rPr>
          <w:i/>
        </w:rPr>
        <w:t xml:space="preserve">da Lei Municipal nº 2.419, de 18 de junho de 2018 </w:t>
      </w:r>
      <w:r w:rsidRPr="00622B4B">
        <w:rPr>
          <w:i/>
          <w:iCs/>
        </w:rPr>
        <w:t>e dá outras providências</w:t>
      </w:r>
      <w:r w:rsidRPr="00622B4B">
        <w:rPr>
          <w:i/>
        </w:rPr>
        <w:t>.”.</w:t>
      </w:r>
    </w:p>
    <w:p w:rsidR="00EC68D7" w:rsidRPr="00622B4B" w:rsidRDefault="00EC68D7" w:rsidP="00EC68D7">
      <w:pPr>
        <w:ind w:left="5103"/>
        <w:jc w:val="both"/>
        <w:outlineLvl w:val="1"/>
        <w:rPr>
          <w:bCs/>
          <w:i/>
          <w:iCs/>
          <w:caps/>
        </w:rPr>
      </w:pPr>
    </w:p>
    <w:p w:rsidR="00EC68D7" w:rsidRPr="007A4519" w:rsidRDefault="00EC68D7" w:rsidP="00EC68D7">
      <w:pPr>
        <w:jc w:val="both"/>
      </w:pPr>
      <w:r w:rsidRPr="007A4519">
        <w:rPr>
          <w:b/>
          <w:bCs/>
        </w:rPr>
        <w:t>Autor: </w:t>
      </w:r>
      <w:r w:rsidRPr="007A4519">
        <w:t>Órgão Executivo.</w:t>
      </w:r>
    </w:p>
    <w:p w:rsidR="00EC68D7" w:rsidRPr="007A4519" w:rsidRDefault="00EC68D7" w:rsidP="00EC68D7">
      <w:pPr>
        <w:ind w:firstLine="1425"/>
        <w:jc w:val="both"/>
      </w:pPr>
      <w:r w:rsidRPr="007A4519">
        <w:t> </w:t>
      </w:r>
    </w:p>
    <w:p w:rsidR="00EC68D7" w:rsidRPr="007A4519" w:rsidRDefault="00EC68D7" w:rsidP="00EC68D7">
      <w:pPr>
        <w:jc w:val="both"/>
      </w:pPr>
      <w:r w:rsidRPr="007A4519">
        <w:rPr>
          <w:b/>
          <w:bCs/>
        </w:rPr>
        <w:t>JOSÉ PEREIRA DE AGUILAR J</w:t>
      </w:r>
      <w:r>
        <w:rPr>
          <w:b/>
          <w:bCs/>
        </w:rPr>
        <w:t>U</w:t>
      </w:r>
      <w:r w:rsidRPr="007A4519">
        <w:rPr>
          <w:b/>
          <w:bCs/>
        </w:rPr>
        <w:t>NIOR</w:t>
      </w:r>
      <w:r w:rsidRPr="007A4519">
        <w:t>, Prefeito Municipal</w:t>
      </w:r>
      <w:r>
        <w:t xml:space="preserve"> da Estância Balneária</w:t>
      </w:r>
      <w:r w:rsidRPr="007A4519">
        <w:t xml:space="preserve"> de Caraguatatuba, usando das atribuições que lhe são conferidas por Lei, FAZ SABER que a Câmara Municipal aprovou e ele sanciona e promulga a seguinte Lei</w:t>
      </w:r>
      <w:r>
        <w:t xml:space="preserve"> </w:t>
      </w:r>
      <w:r w:rsidRPr="005966EB">
        <w:rPr>
          <w:rFonts w:eastAsia="Calibri"/>
        </w:rPr>
        <w:t>Complementar</w:t>
      </w:r>
      <w:r w:rsidRPr="007A4519">
        <w:t>:</w:t>
      </w:r>
    </w:p>
    <w:p w:rsidR="00EC68D7" w:rsidRPr="007A4519" w:rsidRDefault="00EC68D7" w:rsidP="00EC68D7">
      <w:pPr>
        <w:ind w:firstLine="1425"/>
        <w:jc w:val="both"/>
      </w:pPr>
      <w:r w:rsidRPr="007A4519">
        <w:rPr>
          <w:b/>
          <w:bCs/>
        </w:rPr>
        <w:t> </w:t>
      </w:r>
    </w:p>
    <w:p w:rsidR="00EC68D7" w:rsidRDefault="00EC68D7" w:rsidP="00EC68D7">
      <w:pPr>
        <w:ind w:firstLine="1134"/>
        <w:jc w:val="both"/>
        <w:rPr>
          <w:color w:val="010000"/>
        </w:rPr>
      </w:pPr>
      <w:r w:rsidRPr="0078612F">
        <w:rPr>
          <w:b/>
          <w:bCs/>
        </w:rPr>
        <w:t>Art. 1º</w:t>
      </w:r>
      <w:r w:rsidRPr="008941BB">
        <w:rPr>
          <w:bCs/>
        </w:rPr>
        <w:t xml:space="preserve">  </w:t>
      </w:r>
      <w:r>
        <w:rPr>
          <w:bCs/>
        </w:rPr>
        <w:t>Ficam alterados os</w:t>
      </w:r>
      <w:r w:rsidRPr="008941BB">
        <w:rPr>
          <w:bCs/>
        </w:rPr>
        <w:t xml:space="preserve"> artigos </w:t>
      </w:r>
      <w:r w:rsidR="00D9660F">
        <w:rPr>
          <w:bCs/>
        </w:rPr>
        <w:t xml:space="preserve">72, </w:t>
      </w:r>
      <w:r>
        <w:t xml:space="preserve">86, 97, 98, 108, </w:t>
      </w:r>
      <w:r w:rsidRPr="008941BB">
        <w:rPr>
          <w:bCs/>
        </w:rPr>
        <w:t>142</w:t>
      </w:r>
      <w:r>
        <w:rPr>
          <w:bCs/>
        </w:rPr>
        <w:t>, 143 e 144</w:t>
      </w:r>
      <w:r w:rsidRPr="008941BB">
        <w:rPr>
          <w:bCs/>
        </w:rPr>
        <w:t xml:space="preserve">, </w:t>
      </w:r>
      <w:r>
        <w:rPr>
          <w:bCs/>
        </w:rPr>
        <w:t>todos</w:t>
      </w:r>
      <w:r w:rsidRPr="008941BB">
        <w:rPr>
          <w:bCs/>
        </w:rPr>
        <w:t xml:space="preserve"> da Lei </w:t>
      </w:r>
      <w:r w:rsidRPr="008941BB">
        <w:rPr>
          <w:color w:val="010000"/>
        </w:rPr>
        <w:t xml:space="preserve">Complementar nº 25, de 25 de </w:t>
      </w:r>
      <w:r>
        <w:rPr>
          <w:color w:val="010000"/>
        </w:rPr>
        <w:t>o</w:t>
      </w:r>
      <w:r w:rsidRPr="008941BB">
        <w:rPr>
          <w:color w:val="010000"/>
        </w:rPr>
        <w:t>utubro de 2007</w:t>
      </w:r>
      <w:r>
        <w:rPr>
          <w:color w:val="010000"/>
        </w:rPr>
        <w:t>, que passam a vigorar com a seguinte redação:</w:t>
      </w:r>
    </w:p>
    <w:p w:rsidR="00EC68D7" w:rsidRDefault="00EC68D7" w:rsidP="00EC68D7">
      <w:pPr>
        <w:ind w:firstLine="1134"/>
        <w:jc w:val="both"/>
        <w:rPr>
          <w:color w:val="010000"/>
        </w:rPr>
      </w:pPr>
    </w:p>
    <w:p w:rsidR="00EC68D7" w:rsidRDefault="00EC68D7" w:rsidP="00EC68D7">
      <w:pPr>
        <w:ind w:firstLine="1134"/>
        <w:jc w:val="both"/>
        <w:rPr>
          <w:i/>
          <w:color w:val="010000"/>
        </w:rPr>
      </w:pPr>
      <w:proofErr w:type="gramStart"/>
      <w:r>
        <w:rPr>
          <w:i/>
          <w:color w:val="010000"/>
        </w:rPr>
        <w:t>“</w:t>
      </w:r>
      <w:r w:rsidRPr="0078612F">
        <w:rPr>
          <w:i/>
          <w:color w:val="010000"/>
        </w:rPr>
        <w:t>(...)</w:t>
      </w:r>
      <w:r>
        <w:rPr>
          <w:i/>
          <w:color w:val="010000"/>
        </w:rPr>
        <w:t xml:space="preserve"> </w:t>
      </w:r>
    </w:p>
    <w:p w:rsidR="00EC68D7" w:rsidRDefault="00EC68D7" w:rsidP="00EC68D7">
      <w:pPr>
        <w:ind w:firstLine="1134"/>
        <w:jc w:val="both"/>
        <w:rPr>
          <w:i/>
          <w:color w:val="010000"/>
        </w:rPr>
      </w:pPr>
      <w:proofErr w:type="gramEnd"/>
    </w:p>
    <w:p w:rsidR="00D9660F" w:rsidRPr="00D9660F" w:rsidRDefault="00D9660F" w:rsidP="00EC68D7">
      <w:pPr>
        <w:pStyle w:val="abdul"/>
        <w:spacing w:before="0" w:beforeAutospacing="0" w:after="0" w:afterAutospacing="0"/>
        <w:ind w:firstLine="1134"/>
        <w:jc w:val="both"/>
        <w:rPr>
          <w:rFonts w:ascii="Arial" w:hAnsi="Arial" w:cs="Arial"/>
          <w:b/>
          <w:bCs/>
          <w:i/>
          <w:color w:val="000000"/>
        </w:rPr>
      </w:pPr>
      <w:r w:rsidRPr="00D9660F">
        <w:rPr>
          <w:rFonts w:ascii="Arial" w:hAnsi="Arial" w:cs="Arial"/>
          <w:b/>
          <w:bCs/>
          <w:i/>
          <w:color w:val="000000"/>
        </w:rPr>
        <w:t>Art. 72 </w:t>
      </w:r>
      <w:r w:rsidRPr="00D9660F">
        <w:rPr>
          <w:rFonts w:ascii="Arial" w:hAnsi="Arial" w:cs="Arial"/>
          <w:i/>
          <w:color w:val="000000"/>
        </w:rPr>
        <w:t> Remuneração</w:t>
      </w:r>
      <w:r>
        <w:rPr>
          <w:rFonts w:ascii="Arial" w:hAnsi="Arial" w:cs="Arial"/>
          <w:i/>
          <w:color w:val="000000"/>
        </w:rPr>
        <w:t xml:space="preserve"> ou vencimentos</w:t>
      </w:r>
      <w:r w:rsidRPr="00D9660F">
        <w:rPr>
          <w:rFonts w:ascii="Arial" w:hAnsi="Arial" w:cs="Arial"/>
          <w:i/>
          <w:color w:val="000000"/>
        </w:rPr>
        <w:t xml:space="preserve"> é o vencimento do cargo, acrescido das vantagens pecuniárias, permanentes ou temporárias, estabelecidas em lei.</w:t>
      </w:r>
    </w:p>
    <w:p w:rsidR="00D9660F" w:rsidRDefault="00D9660F" w:rsidP="00EC68D7">
      <w:pPr>
        <w:pStyle w:val="abdul"/>
        <w:spacing w:before="0" w:beforeAutospacing="0" w:after="0" w:afterAutospacing="0"/>
        <w:ind w:firstLine="1134"/>
        <w:jc w:val="both"/>
        <w:rPr>
          <w:rFonts w:ascii="Arial" w:hAnsi="Arial" w:cs="Arial"/>
          <w:b/>
          <w:bCs/>
          <w:i/>
          <w:color w:val="000000"/>
        </w:rPr>
      </w:pPr>
    </w:p>
    <w:p w:rsidR="00D9660F" w:rsidRPr="00D9660F" w:rsidRDefault="00D9660F" w:rsidP="00EC68D7">
      <w:pPr>
        <w:pStyle w:val="abdul"/>
        <w:spacing w:before="0" w:beforeAutospacing="0" w:after="0" w:afterAutospacing="0"/>
        <w:ind w:firstLine="1134"/>
        <w:jc w:val="both"/>
        <w:rPr>
          <w:rFonts w:ascii="Arial" w:hAnsi="Arial" w:cs="Arial"/>
          <w:bCs/>
          <w:i/>
          <w:color w:val="000000"/>
        </w:rPr>
      </w:pPr>
      <w:r w:rsidRPr="00D9660F">
        <w:rPr>
          <w:rFonts w:ascii="Arial" w:hAnsi="Arial" w:cs="Arial"/>
          <w:bCs/>
          <w:i/>
          <w:color w:val="000000"/>
        </w:rPr>
        <w:t>(...)</w:t>
      </w:r>
    </w:p>
    <w:p w:rsidR="00D9660F" w:rsidRDefault="00D9660F" w:rsidP="00EC68D7">
      <w:pPr>
        <w:pStyle w:val="abdul"/>
        <w:spacing w:before="0" w:beforeAutospacing="0" w:after="0" w:afterAutospacing="0"/>
        <w:ind w:firstLine="1134"/>
        <w:jc w:val="both"/>
        <w:rPr>
          <w:rFonts w:ascii="Arial" w:hAnsi="Arial" w:cs="Arial"/>
          <w:b/>
          <w:bCs/>
          <w:i/>
          <w:color w:val="000000"/>
        </w:rPr>
      </w:pPr>
    </w:p>
    <w:p w:rsidR="00EC68D7" w:rsidRDefault="00EC68D7" w:rsidP="00EC68D7">
      <w:pPr>
        <w:pStyle w:val="abdul"/>
        <w:spacing w:before="0" w:beforeAutospacing="0" w:after="0" w:afterAutospacing="0"/>
        <w:ind w:firstLine="1134"/>
        <w:jc w:val="both"/>
        <w:rPr>
          <w:rFonts w:ascii="Arial" w:hAnsi="Arial" w:cs="Arial"/>
          <w:i/>
          <w:color w:val="000000"/>
        </w:rPr>
      </w:pPr>
      <w:r w:rsidRPr="00703D86">
        <w:rPr>
          <w:rFonts w:ascii="Arial" w:hAnsi="Arial" w:cs="Arial"/>
          <w:b/>
          <w:bCs/>
          <w:i/>
          <w:color w:val="000000"/>
        </w:rPr>
        <w:t>Art. 86 </w:t>
      </w:r>
      <w:r w:rsidRPr="00703D86">
        <w:rPr>
          <w:rFonts w:ascii="Arial" w:hAnsi="Arial" w:cs="Arial"/>
          <w:i/>
          <w:color w:val="000000"/>
        </w:rPr>
        <w:t xml:space="preserve"> Além dos vencimentos e vantagens previstos nesta Lei, serão </w:t>
      </w:r>
      <w:proofErr w:type="gramStart"/>
      <w:r>
        <w:rPr>
          <w:rFonts w:ascii="Arial" w:hAnsi="Arial" w:cs="Arial"/>
          <w:i/>
          <w:color w:val="000000"/>
        </w:rPr>
        <w:t>devidos</w:t>
      </w:r>
      <w:proofErr w:type="gramEnd"/>
      <w:r>
        <w:rPr>
          <w:rFonts w:ascii="Arial" w:hAnsi="Arial" w:cs="Arial"/>
          <w:i/>
          <w:color w:val="000000"/>
        </w:rPr>
        <w:t xml:space="preserve"> aos servidores</w:t>
      </w:r>
      <w:r w:rsidRPr="00703D86">
        <w:rPr>
          <w:rFonts w:ascii="Arial" w:hAnsi="Arial" w:cs="Arial"/>
          <w:i/>
          <w:color w:val="000000"/>
        </w:rPr>
        <w:t xml:space="preserve"> as</w:t>
      </w:r>
      <w:r>
        <w:rPr>
          <w:rFonts w:ascii="Arial" w:hAnsi="Arial" w:cs="Arial"/>
          <w:i/>
          <w:color w:val="000000"/>
        </w:rPr>
        <w:t xml:space="preserve"> seguintes</w:t>
      </w:r>
      <w:r w:rsidRPr="00703D86">
        <w:rPr>
          <w:rFonts w:ascii="Arial" w:hAnsi="Arial" w:cs="Arial"/>
          <w:i/>
          <w:color w:val="000000"/>
        </w:rPr>
        <w:t xml:space="preserve"> gratificações e </w:t>
      </w:r>
      <w:r>
        <w:rPr>
          <w:rFonts w:ascii="Arial" w:hAnsi="Arial" w:cs="Arial"/>
          <w:i/>
          <w:color w:val="000000"/>
        </w:rPr>
        <w:t>a</w:t>
      </w:r>
      <w:r w:rsidRPr="00703D86">
        <w:rPr>
          <w:rFonts w:ascii="Arial" w:hAnsi="Arial" w:cs="Arial"/>
          <w:i/>
          <w:color w:val="000000"/>
        </w:rPr>
        <w:t>dicionais: </w:t>
      </w:r>
    </w:p>
    <w:p w:rsidR="00EC68D7" w:rsidRPr="00703D86" w:rsidRDefault="00EC68D7" w:rsidP="00EC68D7">
      <w:pPr>
        <w:pStyle w:val="abdul"/>
        <w:spacing w:before="0" w:beforeAutospacing="0" w:after="0" w:afterAutospacing="0"/>
        <w:ind w:firstLine="1134"/>
        <w:jc w:val="both"/>
        <w:rPr>
          <w:rFonts w:ascii="Arial" w:hAnsi="Arial" w:cs="Arial"/>
          <w:i/>
          <w:color w:val="000000"/>
        </w:rPr>
      </w:pPr>
      <w:r w:rsidRPr="00703D86">
        <w:rPr>
          <w:rFonts w:ascii="Arial" w:hAnsi="Arial" w:cs="Arial"/>
          <w:i/>
          <w:color w:val="000000"/>
        </w:rPr>
        <w:t> </w:t>
      </w:r>
    </w:p>
    <w:p w:rsidR="00EC68D7" w:rsidRDefault="00EC68D7" w:rsidP="00EC68D7">
      <w:pPr>
        <w:pStyle w:val="abdul"/>
        <w:spacing w:before="0" w:beforeAutospacing="0" w:after="0" w:afterAutospacing="0"/>
        <w:ind w:firstLine="1134"/>
        <w:jc w:val="both"/>
        <w:rPr>
          <w:rFonts w:ascii="Arial" w:hAnsi="Arial" w:cs="Arial"/>
          <w:i/>
          <w:color w:val="000000"/>
        </w:rPr>
      </w:pPr>
      <w:bookmarkStart w:id="0" w:name="a86_I"/>
      <w:bookmarkEnd w:id="0"/>
      <w:r w:rsidRPr="00703D86">
        <w:rPr>
          <w:rFonts w:ascii="Arial" w:hAnsi="Arial" w:cs="Arial"/>
          <w:b/>
          <w:i/>
          <w:color w:val="000000"/>
        </w:rPr>
        <w:t>I -</w:t>
      </w:r>
      <w:r w:rsidRPr="00703D86">
        <w:rPr>
          <w:rFonts w:ascii="Arial" w:hAnsi="Arial" w:cs="Arial"/>
          <w:i/>
          <w:color w:val="000000"/>
        </w:rPr>
        <w:t xml:space="preserve"> Gratificação de função; </w:t>
      </w:r>
    </w:p>
    <w:p w:rsidR="00EC68D7" w:rsidRPr="00703D86" w:rsidRDefault="00EC68D7" w:rsidP="00EC68D7">
      <w:pPr>
        <w:pStyle w:val="abdul"/>
        <w:spacing w:before="0" w:beforeAutospacing="0" w:after="0" w:afterAutospacing="0"/>
        <w:ind w:firstLine="1134"/>
        <w:jc w:val="both"/>
        <w:rPr>
          <w:rFonts w:ascii="Arial" w:hAnsi="Arial" w:cs="Arial"/>
          <w:i/>
          <w:color w:val="000000"/>
        </w:rPr>
      </w:pPr>
    </w:p>
    <w:p w:rsidR="00EC68D7" w:rsidRPr="00703D86" w:rsidRDefault="00EC68D7" w:rsidP="00EC68D7">
      <w:pPr>
        <w:pStyle w:val="abdul"/>
        <w:spacing w:before="0" w:beforeAutospacing="0" w:after="0" w:afterAutospacing="0"/>
        <w:ind w:firstLine="1134"/>
        <w:jc w:val="both"/>
        <w:rPr>
          <w:rFonts w:ascii="Arial" w:hAnsi="Arial" w:cs="Arial"/>
          <w:i/>
          <w:color w:val="000000"/>
        </w:rPr>
      </w:pPr>
      <w:r w:rsidRPr="00703D86">
        <w:rPr>
          <w:rFonts w:ascii="Arial" w:hAnsi="Arial" w:cs="Arial"/>
          <w:b/>
          <w:i/>
          <w:color w:val="000000"/>
        </w:rPr>
        <w:t>II -</w:t>
      </w:r>
      <w:r w:rsidRPr="00703D86">
        <w:rPr>
          <w:rFonts w:ascii="Arial" w:hAnsi="Arial" w:cs="Arial"/>
          <w:i/>
          <w:color w:val="000000"/>
        </w:rPr>
        <w:t xml:space="preserve"> Gratificação natalina;</w:t>
      </w:r>
    </w:p>
    <w:p w:rsidR="00EC68D7" w:rsidRPr="00703D86" w:rsidRDefault="00EC68D7" w:rsidP="00EC68D7">
      <w:pPr>
        <w:pStyle w:val="abdul"/>
        <w:spacing w:before="0" w:beforeAutospacing="0" w:after="0" w:afterAutospacing="0"/>
        <w:ind w:firstLine="1134"/>
        <w:jc w:val="both"/>
        <w:rPr>
          <w:rFonts w:ascii="Arial" w:hAnsi="Arial" w:cs="Arial"/>
          <w:i/>
          <w:color w:val="000000"/>
        </w:rPr>
      </w:pPr>
      <w:r w:rsidRPr="00703D86">
        <w:rPr>
          <w:rFonts w:ascii="Arial" w:hAnsi="Arial" w:cs="Arial"/>
          <w:i/>
          <w:color w:val="000000"/>
        </w:rPr>
        <w:t> </w:t>
      </w:r>
    </w:p>
    <w:p w:rsidR="00EC68D7" w:rsidRPr="00703D86" w:rsidRDefault="00EC68D7" w:rsidP="00EC68D7">
      <w:pPr>
        <w:pStyle w:val="abdul"/>
        <w:spacing w:before="0" w:beforeAutospacing="0" w:after="0" w:afterAutospacing="0"/>
        <w:ind w:firstLine="1134"/>
        <w:jc w:val="both"/>
        <w:rPr>
          <w:rFonts w:ascii="Arial" w:hAnsi="Arial" w:cs="Arial"/>
          <w:i/>
          <w:color w:val="000000"/>
        </w:rPr>
      </w:pPr>
      <w:r w:rsidRPr="00703D86">
        <w:rPr>
          <w:rFonts w:ascii="Arial" w:hAnsi="Arial" w:cs="Arial"/>
          <w:b/>
          <w:i/>
          <w:color w:val="000000"/>
        </w:rPr>
        <w:t>III -</w:t>
      </w:r>
      <w:r w:rsidRPr="00703D86">
        <w:rPr>
          <w:rFonts w:ascii="Arial" w:hAnsi="Arial" w:cs="Arial"/>
          <w:i/>
          <w:color w:val="000000"/>
        </w:rPr>
        <w:t xml:space="preserve"> Gratificação por serviço extraordinário;</w:t>
      </w:r>
    </w:p>
    <w:p w:rsidR="00EC68D7" w:rsidRPr="00703D86" w:rsidRDefault="00EC68D7" w:rsidP="00EC68D7">
      <w:pPr>
        <w:pStyle w:val="abdul"/>
        <w:spacing w:before="0" w:beforeAutospacing="0" w:after="0" w:afterAutospacing="0"/>
        <w:ind w:firstLine="1134"/>
        <w:jc w:val="both"/>
        <w:rPr>
          <w:rFonts w:ascii="Arial" w:hAnsi="Arial" w:cs="Arial"/>
          <w:i/>
          <w:color w:val="000000"/>
        </w:rPr>
      </w:pPr>
      <w:r w:rsidRPr="00703D86">
        <w:rPr>
          <w:rFonts w:ascii="Arial" w:hAnsi="Arial" w:cs="Arial"/>
          <w:i/>
          <w:color w:val="000000"/>
        </w:rPr>
        <w:t> </w:t>
      </w:r>
    </w:p>
    <w:p w:rsidR="00EC68D7" w:rsidRPr="00703D86" w:rsidRDefault="00EC68D7" w:rsidP="00EC68D7">
      <w:pPr>
        <w:pStyle w:val="abdul"/>
        <w:spacing w:before="0" w:beforeAutospacing="0" w:after="0" w:afterAutospacing="0"/>
        <w:ind w:firstLine="1134"/>
        <w:jc w:val="both"/>
        <w:rPr>
          <w:rFonts w:ascii="Arial" w:hAnsi="Arial" w:cs="Arial"/>
          <w:i/>
          <w:color w:val="000000"/>
        </w:rPr>
      </w:pPr>
      <w:r w:rsidRPr="00703D86">
        <w:rPr>
          <w:rFonts w:ascii="Arial" w:hAnsi="Arial" w:cs="Arial"/>
          <w:b/>
          <w:i/>
          <w:color w:val="000000"/>
        </w:rPr>
        <w:t>IV -</w:t>
      </w:r>
      <w:r w:rsidRPr="00703D86">
        <w:rPr>
          <w:rFonts w:ascii="Arial" w:hAnsi="Arial" w:cs="Arial"/>
          <w:i/>
          <w:color w:val="000000"/>
        </w:rPr>
        <w:t xml:space="preserve"> </w:t>
      </w:r>
      <w:r w:rsidR="00F25EC8" w:rsidRPr="00703D86">
        <w:rPr>
          <w:rFonts w:ascii="Arial" w:hAnsi="Arial" w:cs="Arial"/>
          <w:i/>
          <w:color w:val="000000"/>
        </w:rPr>
        <w:t>Gratificação de encargos especiais;</w:t>
      </w:r>
    </w:p>
    <w:p w:rsidR="00EC68D7" w:rsidRPr="00703D86" w:rsidRDefault="00EC68D7" w:rsidP="00EC68D7">
      <w:pPr>
        <w:pStyle w:val="abdul"/>
        <w:spacing w:before="0" w:beforeAutospacing="0" w:after="0" w:afterAutospacing="0"/>
        <w:ind w:firstLine="1134"/>
        <w:jc w:val="both"/>
        <w:rPr>
          <w:rFonts w:ascii="Arial" w:hAnsi="Arial" w:cs="Arial"/>
          <w:i/>
          <w:color w:val="000000"/>
        </w:rPr>
      </w:pPr>
      <w:r w:rsidRPr="00703D86">
        <w:rPr>
          <w:rFonts w:ascii="Arial" w:hAnsi="Arial" w:cs="Arial"/>
          <w:i/>
          <w:color w:val="000000"/>
        </w:rPr>
        <w:t> </w:t>
      </w:r>
    </w:p>
    <w:p w:rsidR="00EC68D7" w:rsidRPr="00703D86" w:rsidRDefault="00EC68D7" w:rsidP="00EC68D7">
      <w:pPr>
        <w:pStyle w:val="abdul"/>
        <w:spacing w:before="0" w:beforeAutospacing="0" w:after="0" w:afterAutospacing="0"/>
        <w:ind w:firstLine="1134"/>
        <w:jc w:val="both"/>
        <w:rPr>
          <w:rFonts w:ascii="Arial" w:hAnsi="Arial" w:cs="Arial"/>
          <w:i/>
          <w:color w:val="000000"/>
        </w:rPr>
      </w:pPr>
      <w:r w:rsidRPr="00703D86">
        <w:rPr>
          <w:rFonts w:ascii="Arial" w:hAnsi="Arial" w:cs="Arial"/>
          <w:b/>
          <w:i/>
          <w:color w:val="000000"/>
        </w:rPr>
        <w:t>V -</w:t>
      </w:r>
      <w:r w:rsidRPr="00703D86">
        <w:rPr>
          <w:rFonts w:ascii="Arial" w:hAnsi="Arial" w:cs="Arial"/>
          <w:i/>
          <w:color w:val="000000"/>
        </w:rPr>
        <w:t xml:space="preserve"> </w:t>
      </w:r>
      <w:r w:rsidR="00F25EC8" w:rsidRPr="00703D86">
        <w:rPr>
          <w:rFonts w:ascii="Arial" w:hAnsi="Arial" w:cs="Arial"/>
          <w:i/>
          <w:color w:val="000000"/>
        </w:rPr>
        <w:t>Adicional por tempo de serviço;</w:t>
      </w:r>
    </w:p>
    <w:p w:rsidR="00EC68D7" w:rsidRPr="00703D86" w:rsidRDefault="00EC68D7" w:rsidP="00EC68D7">
      <w:pPr>
        <w:pStyle w:val="abdul"/>
        <w:spacing w:before="0" w:beforeAutospacing="0" w:after="0" w:afterAutospacing="0"/>
        <w:ind w:firstLine="1134"/>
        <w:jc w:val="both"/>
        <w:rPr>
          <w:rFonts w:ascii="Arial" w:hAnsi="Arial" w:cs="Arial"/>
          <w:i/>
          <w:color w:val="000000"/>
        </w:rPr>
      </w:pPr>
      <w:r w:rsidRPr="00703D86">
        <w:rPr>
          <w:rFonts w:ascii="Arial" w:hAnsi="Arial" w:cs="Arial"/>
          <w:i/>
          <w:color w:val="000000"/>
        </w:rPr>
        <w:t> </w:t>
      </w:r>
    </w:p>
    <w:p w:rsidR="00EC68D7" w:rsidRPr="00703D86" w:rsidRDefault="00EC68D7" w:rsidP="00EC68D7">
      <w:pPr>
        <w:pStyle w:val="abdul"/>
        <w:spacing w:before="0" w:beforeAutospacing="0" w:after="0" w:afterAutospacing="0"/>
        <w:ind w:firstLine="1134"/>
        <w:jc w:val="both"/>
        <w:rPr>
          <w:rFonts w:ascii="Arial" w:hAnsi="Arial" w:cs="Arial"/>
          <w:i/>
          <w:color w:val="000000"/>
        </w:rPr>
      </w:pPr>
      <w:r w:rsidRPr="00703D86">
        <w:rPr>
          <w:rFonts w:ascii="Arial" w:hAnsi="Arial" w:cs="Arial"/>
          <w:b/>
          <w:i/>
          <w:color w:val="000000"/>
        </w:rPr>
        <w:t>VI –</w:t>
      </w:r>
      <w:r>
        <w:rPr>
          <w:rFonts w:ascii="Arial" w:hAnsi="Arial" w:cs="Arial"/>
          <w:i/>
          <w:color w:val="000000"/>
        </w:rPr>
        <w:t xml:space="preserve"> </w:t>
      </w:r>
      <w:r w:rsidR="00F25EC8" w:rsidRPr="00703D86">
        <w:rPr>
          <w:rFonts w:ascii="Arial" w:hAnsi="Arial" w:cs="Arial"/>
          <w:i/>
          <w:color w:val="000000"/>
        </w:rPr>
        <w:t>Adicional pelo exercício de atividade insalubre, perigosa ou penosa;</w:t>
      </w:r>
    </w:p>
    <w:p w:rsidR="00EC68D7" w:rsidRPr="00703D86" w:rsidRDefault="00EC68D7" w:rsidP="00EC68D7">
      <w:pPr>
        <w:pStyle w:val="abdul"/>
        <w:spacing w:before="0" w:beforeAutospacing="0" w:after="0" w:afterAutospacing="0"/>
        <w:ind w:firstLine="1134"/>
        <w:jc w:val="both"/>
        <w:rPr>
          <w:rFonts w:ascii="Arial" w:hAnsi="Arial" w:cs="Arial"/>
          <w:i/>
          <w:color w:val="000000"/>
        </w:rPr>
      </w:pPr>
      <w:r w:rsidRPr="00703D86">
        <w:rPr>
          <w:rFonts w:ascii="Arial" w:hAnsi="Arial" w:cs="Arial"/>
          <w:i/>
          <w:color w:val="000000"/>
        </w:rPr>
        <w:t> </w:t>
      </w:r>
    </w:p>
    <w:p w:rsidR="00EC68D7" w:rsidRPr="00703D86" w:rsidRDefault="00EC68D7" w:rsidP="00EC68D7">
      <w:pPr>
        <w:pStyle w:val="abdul"/>
        <w:spacing w:before="0" w:beforeAutospacing="0" w:after="0" w:afterAutospacing="0"/>
        <w:ind w:firstLine="1134"/>
        <w:jc w:val="both"/>
        <w:rPr>
          <w:rFonts w:ascii="Arial" w:hAnsi="Arial" w:cs="Arial"/>
          <w:i/>
          <w:color w:val="000000"/>
        </w:rPr>
      </w:pPr>
      <w:r w:rsidRPr="00703D86">
        <w:rPr>
          <w:rFonts w:ascii="Arial" w:hAnsi="Arial" w:cs="Arial"/>
          <w:b/>
          <w:i/>
          <w:color w:val="000000"/>
        </w:rPr>
        <w:t>VII -</w:t>
      </w:r>
      <w:r w:rsidRPr="00703D86">
        <w:rPr>
          <w:rFonts w:ascii="Arial" w:hAnsi="Arial" w:cs="Arial"/>
          <w:i/>
          <w:color w:val="000000"/>
        </w:rPr>
        <w:t xml:space="preserve"> </w:t>
      </w:r>
      <w:r w:rsidR="00F25EC8" w:rsidRPr="00703D86">
        <w:rPr>
          <w:rFonts w:ascii="Arial" w:hAnsi="Arial" w:cs="Arial"/>
          <w:i/>
          <w:color w:val="000000"/>
        </w:rPr>
        <w:t>Adicional noturno;</w:t>
      </w:r>
    </w:p>
    <w:p w:rsidR="00EC68D7" w:rsidRPr="00703D86" w:rsidRDefault="00EC68D7" w:rsidP="00EC68D7">
      <w:pPr>
        <w:pStyle w:val="abdul"/>
        <w:spacing w:before="0" w:beforeAutospacing="0" w:after="0" w:afterAutospacing="0"/>
        <w:ind w:firstLine="1134"/>
        <w:jc w:val="both"/>
        <w:rPr>
          <w:rFonts w:ascii="Arial" w:hAnsi="Arial" w:cs="Arial"/>
          <w:i/>
          <w:color w:val="000000"/>
        </w:rPr>
      </w:pPr>
      <w:r w:rsidRPr="00703D86">
        <w:rPr>
          <w:rFonts w:ascii="Arial" w:hAnsi="Arial" w:cs="Arial"/>
          <w:i/>
          <w:color w:val="000000"/>
        </w:rPr>
        <w:t> </w:t>
      </w:r>
    </w:p>
    <w:p w:rsidR="00EC68D7" w:rsidRPr="00703D86" w:rsidRDefault="00EC68D7" w:rsidP="00EC68D7">
      <w:pPr>
        <w:pStyle w:val="abdul"/>
        <w:spacing w:before="0" w:beforeAutospacing="0" w:after="0" w:afterAutospacing="0"/>
        <w:ind w:firstLine="1134"/>
        <w:jc w:val="both"/>
        <w:rPr>
          <w:rFonts w:ascii="Arial" w:hAnsi="Arial" w:cs="Arial"/>
          <w:i/>
          <w:color w:val="000000"/>
        </w:rPr>
      </w:pPr>
      <w:r w:rsidRPr="00703D86">
        <w:rPr>
          <w:rFonts w:ascii="Arial" w:hAnsi="Arial" w:cs="Arial"/>
          <w:b/>
          <w:i/>
          <w:color w:val="000000"/>
        </w:rPr>
        <w:t>VIII -</w:t>
      </w:r>
      <w:r w:rsidRPr="00703D86">
        <w:rPr>
          <w:rFonts w:ascii="Arial" w:hAnsi="Arial" w:cs="Arial"/>
          <w:i/>
          <w:color w:val="000000"/>
        </w:rPr>
        <w:t xml:space="preserve"> </w:t>
      </w:r>
      <w:r w:rsidR="00F25EC8" w:rsidRPr="00703D86">
        <w:rPr>
          <w:rFonts w:ascii="Arial" w:hAnsi="Arial" w:cs="Arial"/>
          <w:i/>
          <w:color w:val="000000"/>
        </w:rPr>
        <w:t>Gratificação por participação em órgão de deliberação coletiva.</w:t>
      </w:r>
    </w:p>
    <w:p w:rsidR="00EC68D7" w:rsidRPr="00703D86" w:rsidRDefault="00EC68D7" w:rsidP="00EC68D7">
      <w:pPr>
        <w:pStyle w:val="abdul"/>
        <w:spacing w:before="0" w:beforeAutospacing="0" w:after="0" w:afterAutospacing="0"/>
        <w:ind w:firstLine="1134"/>
        <w:jc w:val="both"/>
        <w:rPr>
          <w:rFonts w:ascii="Arial" w:hAnsi="Arial" w:cs="Arial"/>
          <w:i/>
          <w:color w:val="000000"/>
        </w:rPr>
      </w:pPr>
      <w:r w:rsidRPr="00703D86">
        <w:rPr>
          <w:rFonts w:ascii="Arial" w:hAnsi="Arial" w:cs="Arial"/>
          <w:i/>
          <w:color w:val="000000"/>
        </w:rPr>
        <w:t> </w:t>
      </w:r>
    </w:p>
    <w:p w:rsidR="00EC68D7" w:rsidRPr="00703D86" w:rsidRDefault="00EC68D7" w:rsidP="00EC68D7">
      <w:pPr>
        <w:pStyle w:val="abdul"/>
        <w:spacing w:before="0" w:beforeAutospacing="0" w:after="0" w:afterAutospacing="0"/>
        <w:ind w:firstLine="1134"/>
        <w:jc w:val="both"/>
        <w:rPr>
          <w:rFonts w:ascii="Arial" w:hAnsi="Arial" w:cs="Arial"/>
          <w:i/>
          <w:color w:val="000000"/>
        </w:rPr>
      </w:pPr>
      <w:r w:rsidRPr="00703D86">
        <w:rPr>
          <w:rFonts w:ascii="Arial" w:hAnsi="Arial" w:cs="Arial"/>
          <w:b/>
          <w:bCs/>
          <w:i/>
          <w:color w:val="000000"/>
        </w:rPr>
        <w:t>§ 1º </w:t>
      </w:r>
      <w:r w:rsidRPr="00703D86">
        <w:rPr>
          <w:rFonts w:ascii="Arial" w:hAnsi="Arial" w:cs="Arial"/>
          <w:i/>
          <w:color w:val="000000"/>
        </w:rPr>
        <w:t>As gratificações e adicionais somente se incorporarão aos vencimentos ou proventos nos casos indicados em lei.</w:t>
      </w:r>
    </w:p>
    <w:p w:rsidR="00EC68D7" w:rsidRPr="00703D86" w:rsidRDefault="00EC68D7" w:rsidP="00EC68D7">
      <w:pPr>
        <w:pStyle w:val="abdul"/>
        <w:spacing w:before="0" w:beforeAutospacing="0" w:after="0" w:afterAutospacing="0"/>
        <w:ind w:firstLine="1134"/>
        <w:jc w:val="both"/>
        <w:rPr>
          <w:rFonts w:ascii="Arial" w:hAnsi="Arial" w:cs="Arial"/>
          <w:i/>
          <w:color w:val="000000"/>
        </w:rPr>
      </w:pPr>
      <w:r w:rsidRPr="00703D86">
        <w:rPr>
          <w:rFonts w:ascii="Arial" w:hAnsi="Arial" w:cs="Arial"/>
          <w:i/>
          <w:color w:val="000000"/>
        </w:rPr>
        <w:t> </w:t>
      </w:r>
    </w:p>
    <w:p w:rsidR="00EC68D7" w:rsidRDefault="00EC68D7" w:rsidP="00EC68D7">
      <w:pPr>
        <w:pStyle w:val="abdul"/>
        <w:spacing w:before="0" w:beforeAutospacing="0" w:after="0" w:afterAutospacing="0"/>
        <w:ind w:firstLine="1134"/>
        <w:jc w:val="both"/>
        <w:rPr>
          <w:rFonts w:ascii="Arial" w:hAnsi="Arial" w:cs="Arial"/>
          <w:i/>
          <w:color w:val="000000"/>
        </w:rPr>
      </w:pPr>
      <w:r w:rsidRPr="00703D86">
        <w:rPr>
          <w:rFonts w:ascii="Arial" w:hAnsi="Arial" w:cs="Arial"/>
          <w:b/>
          <w:bCs/>
          <w:i/>
          <w:color w:val="000000"/>
        </w:rPr>
        <w:lastRenderedPageBreak/>
        <w:t xml:space="preserve">§ </w:t>
      </w:r>
      <w:r>
        <w:rPr>
          <w:rFonts w:ascii="Arial" w:hAnsi="Arial" w:cs="Arial"/>
          <w:b/>
          <w:bCs/>
          <w:i/>
          <w:color w:val="000000"/>
        </w:rPr>
        <w:t>2</w:t>
      </w:r>
      <w:r w:rsidRPr="00703D86">
        <w:rPr>
          <w:rFonts w:ascii="Arial" w:hAnsi="Arial" w:cs="Arial"/>
          <w:b/>
          <w:bCs/>
          <w:i/>
          <w:color w:val="000000"/>
        </w:rPr>
        <w:t>º</w:t>
      </w:r>
      <w:r w:rsidRPr="00703D86">
        <w:rPr>
          <w:rFonts w:ascii="Arial" w:hAnsi="Arial" w:cs="Arial"/>
          <w:i/>
          <w:color w:val="000000"/>
        </w:rPr>
        <w:t> Aos ocupantes de cargo</w:t>
      </w:r>
      <w:r>
        <w:rPr>
          <w:rFonts w:ascii="Arial" w:hAnsi="Arial" w:cs="Arial"/>
          <w:i/>
          <w:color w:val="000000"/>
        </w:rPr>
        <w:t xml:space="preserve"> </w:t>
      </w:r>
      <w:r w:rsidRPr="005E769C">
        <w:rPr>
          <w:rFonts w:ascii="Arial" w:hAnsi="Arial" w:cs="Arial"/>
          <w:i/>
          <w:color w:val="000000"/>
        </w:rPr>
        <w:t>exclusivamente</w:t>
      </w:r>
      <w:r w:rsidRPr="00703D86">
        <w:rPr>
          <w:rFonts w:ascii="Arial" w:hAnsi="Arial" w:cs="Arial"/>
          <w:i/>
          <w:color w:val="000000"/>
        </w:rPr>
        <w:t xml:space="preserve"> em comissão, além dos direitos sociais consagrados pelo art. 7º, incisos VIII e XVII, da Constituição Federal, ser</w:t>
      </w:r>
      <w:r>
        <w:rPr>
          <w:rFonts w:ascii="Arial" w:hAnsi="Arial" w:cs="Arial"/>
          <w:i/>
          <w:color w:val="000000"/>
        </w:rPr>
        <w:t>á</w:t>
      </w:r>
      <w:r w:rsidRPr="00703D86">
        <w:rPr>
          <w:rFonts w:ascii="Arial" w:hAnsi="Arial" w:cs="Arial"/>
          <w:i/>
          <w:color w:val="000000"/>
        </w:rPr>
        <w:t xml:space="preserve"> concedido também o adicional por tempo de serviço.</w:t>
      </w:r>
    </w:p>
    <w:p w:rsidR="00F25EC8" w:rsidRPr="00703D86" w:rsidRDefault="00F25EC8" w:rsidP="00EC68D7">
      <w:pPr>
        <w:pStyle w:val="abdul"/>
        <w:spacing w:before="0" w:beforeAutospacing="0" w:after="0" w:afterAutospacing="0"/>
        <w:ind w:firstLine="1134"/>
        <w:jc w:val="both"/>
        <w:rPr>
          <w:rFonts w:ascii="Arial" w:hAnsi="Arial" w:cs="Arial"/>
          <w:i/>
          <w:color w:val="000000"/>
        </w:rPr>
      </w:pPr>
    </w:p>
    <w:p w:rsidR="00EC68D7" w:rsidRDefault="00EC68D7" w:rsidP="00EC68D7">
      <w:pPr>
        <w:ind w:firstLine="1134"/>
        <w:jc w:val="both"/>
        <w:rPr>
          <w:i/>
          <w:color w:val="010000"/>
        </w:rPr>
      </w:pPr>
      <w:r>
        <w:rPr>
          <w:i/>
          <w:color w:val="010000"/>
        </w:rPr>
        <w:t>(...)</w:t>
      </w:r>
    </w:p>
    <w:p w:rsidR="00EC68D7" w:rsidRDefault="00EC68D7" w:rsidP="00EC68D7">
      <w:pPr>
        <w:ind w:firstLine="1134"/>
        <w:jc w:val="both"/>
        <w:rPr>
          <w:i/>
          <w:color w:val="010000"/>
        </w:rPr>
      </w:pPr>
    </w:p>
    <w:p w:rsidR="00EC68D7" w:rsidRDefault="00EC68D7" w:rsidP="00EC68D7">
      <w:pPr>
        <w:ind w:firstLine="1134"/>
        <w:jc w:val="both"/>
        <w:rPr>
          <w:i/>
          <w:color w:val="000000"/>
        </w:rPr>
      </w:pPr>
      <w:r w:rsidRPr="000E7B45">
        <w:rPr>
          <w:b/>
          <w:bCs/>
          <w:i/>
          <w:color w:val="000000"/>
        </w:rPr>
        <w:t>Art. 108 </w:t>
      </w:r>
      <w:r w:rsidRPr="005E769C">
        <w:rPr>
          <w:i/>
          <w:color w:val="000000"/>
        </w:rPr>
        <w:t>A gratificação pela participação em órgão de deliberação coletiva interna será devida ao servidor titular de cargo efetivo, mesmo que dele esteja em afastamento para exercício de cargo em comissão,</w:t>
      </w:r>
      <w:r w:rsidRPr="000E7B45">
        <w:rPr>
          <w:i/>
          <w:color w:val="000000"/>
        </w:rPr>
        <w:t xml:space="preserve"> que for nomeado pela autoridade competente para participar de órgão deliberativo coletivo municipal, </w:t>
      </w:r>
      <w:r>
        <w:rPr>
          <w:i/>
          <w:color w:val="000000"/>
        </w:rPr>
        <w:t>no importe de 30% (trinta por cento) do vencimento do cargo do servidor</w:t>
      </w:r>
      <w:r w:rsidRPr="000E7B45">
        <w:rPr>
          <w:i/>
          <w:color w:val="000000"/>
        </w:rPr>
        <w:t>.</w:t>
      </w:r>
    </w:p>
    <w:p w:rsidR="00EC68D7" w:rsidRDefault="00EC68D7" w:rsidP="00EC68D7">
      <w:pPr>
        <w:ind w:firstLine="1134"/>
        <w:jc w:val="both"/>
        <w:rPr>
          <w:i/>
          <w:color w:val="010000"/>
        </w:rPr>
      </w:pPr>
    </w:p>
    <w:p w:rsidR="00EC68D7" w:rsidRDefault="00EC68D7" w:rsidP="00EC68D7">
      <w:pPr>
        <w:ind w:firstLine="1134"/>
        <w:jc w:val="both"/>
        <w:rPr>
          <w:i/>
          <w:color w:val="010000"/>
        </w:rPr>
      </w:pPr>
      <w:r>
        <w:rPr>
          <w:i/>
          <w:color w:val="010000"/>
        </w:rPr>
        <w:t>(...)</w:t>
      </w:r>
    </w:p>
    <w:p w:rsidR="00EC68D7" w:rsidRPr="000E7B45" w:rsidRDefault="00EC68D7" w:rsidP="00EC68D7">
      <w:pPr>
        <w:ind w:firstLine="1134"/>
        <w:jc w:val="both"/>
        <w:rPr>
          <w:i/>
          <w:color w:val="010000"/>
        </w:rPr>
      </w:pPr>
    </w:p>
    <w:p w:rsidR="00EC68D7" w:rsidRDefault="00EC68D7" w:rsidP="00EC68D7">
      <w:pPr>
        <w:widowControl w:val="0"/>
        <w:ind w:firstLine="1134"/>
        <w:jc w:val="both"/>
        <w:rPr>
          <w:i/>
          <w:color w:val="000000"/>
          <w:spacing w:val="-3"/>
        </w:rPr>
      </w:pPr>
      <w:r w:rsidRPr="00C05BE5">
        <w:rPr>
          <w:b/>
          <w:i/>
          <w:color w:val="000000"/>
          <w:spacing w:val="-3"/>
        </w:rPr>
        <w:t>Art. 142</w:t>
      </w:r>
      <w:r w:rsidRPr="00C05BE5">
        <w:rPr>
          <w:i/>
          <w:color w:val="000000"/>
          <w:spacing w:val="-3"/>
        </w:rPr>
        <w:t xml:space="preserve"> Após cada </w:t>
      </w:r>
      <w:r w:rsidRPr="00C05BE5">
        <w:rPr>
          <w:i/>
          <w:spacing w:val="-3"/>
        </w:rPr>
        <w:t xml:space="preserve">período de </w:t>
      </w:r>
      <w:proofErr w:type="gramStart"/>
      <w:r w:rsidRPr="00C05BE5">
        <w:rPr>
          <w:i/>
          <w:spacing w:val="-3"/>
        </w:rPr>
        <w:t>5</w:t>
      </w:r>
      <w:proofErr w:type="gramEnd"/>
      <w:r w:rsidRPr="00C05BE5">
        <w:rPr>
          <w:i/>
          <w:spacing w:val="-3"/>
        </w:rPr>
        <w:t xml:space="preserve"> (cinco) anos </w:t>
      </w:r>
      <w:r w:rsidRPr="00C05BE5">
        <w:rPr>
          <w:i/>
          <w:color w:val="000000"/>
          <w:spacing w:val="-3"/>
        </w:rPr>
        <w:t xml:space="preserve">de </w:t>
      </w:r>
      <w:r w:rsidRPr="00C05BE5">
        <w:rPr>
          <w:i/>
          <w:spacing w:val="-3"/>
        </w:rPr>
        <w:t>efetivo</w:t>
      </w:r>
      <w:r w:rsidRPr="00C05BE5">
        <w:rPr>
          <w:b/>
          <w:bCs/>
          <w:i/>
          <w:color w:val="000000"/>
          <w:spacing w:val="-3"/>
        </w:rPr>
        <w:t xml:space="preserve"> </w:t>
      </w:r>
      <w:r w:rsidRPr="00C05BE5">
        <w:rPr>
          <w:i/>
          <w:color w:val="000000"/>
          <w:spacing w:val="-3"/>
        </w:rPr>
        <w:t xml:space="preserve">exercício, o </w:t>
      </w:r>
      <w:r>
        <w:rPr>
          <w:i/>
          <w:color w:val="000000"/>
          <w:spacing w:val="-3"/>
        </w:rPr>
        <w:t>servidor</w:t>
      </w:r>
      <w:r w:rsidRPr="00C05BE5">
        <w:rPr>
          <w:i/>
          <w:color w:val="000000"/>
          <w:spacing w:val="-3"/>
        </w:rPr>
        <w:t xml:space="preserve"> </w:t>
      </w:r>
      <w:r>
        <w:rPr>
          <w:i/>
          <w:color w:val="000000"/>
          <w:spacing w:val="-3"/>
        </w:rPr>
        <w:t xml:space="preserve">efetivo </w:t>
      </w:r>
      <w:r w:rsidRPr="0078612F">
        <w:rPr>
          <w:i/>
        </w:rPr>
        <w:t>que já tenha cumprido o período de estágio probatório</w:t>
      </w:r>
      <w:r>
        <w:rPr>
          <w:i/>
        </w:rPr>
        <w:t>,</w:t>
      </w:r>
      <w:r>
        <w:rPr>
          <w:i/>
          <w:color w:val="000000"/>
          <w:spacing w:val="-3"/>
        </w:rPr>
        <w:t xml:space="preserve"> </w:t>
      </w:r>
      <w:r w:rsidRPr="00C05BE5">
        <w:rPr>
          <w:i/>
          <w:color w:val="000000"/>
          <w:spacing w:val="-3"/>
        </w:rPr>
        <w:t xml:space="preserve">fará jus a 3 (três) meses de licença, a título de </w:t>
      </w:r>
      <w:r>
        <w:rPr>
          <w:i/>
          <w:color w:val="000000"/>
          <w:spacing w:val="-3"/>
        </w:rPr>
        <w:t xml:space="preserve">prêmio, com remuneração de seu </w:t>
      </w:r>
      <w:r w:rsidRPr="00C05BE5">
        <w:rPr>
          <w:i/>
          <w:color w:val="000000"/>
          <w:spacing w:val="-3"/>
        </w:rPr>
        <w:t>cargo.</w:t>
      </w:r>
    </w:p>
    <w:p w:rsidR="00EC68D7" w:rsidRDefault="00EC68D7" w:rsidP="00EC68D7">
      <w:pPr>
        <w:widowControl w:val="0"/>
        <w:ind w:firstLine="1134"/>
        <w:jc w:val="both"/>
        <w:rPr>
          <w:b/>
          <w:i/>
          <w:spacing w:val="-3"/>
        </w:rPr>
      </w:pPr>
    </w:p>
    <w:p w:rsidR="00EC68D7" w:rsidRPr="00C05BE5" w:rsidRDefault="00EC68D7" w:rsidP="00EC68D7">
      <w:pPr>
        <w:widowControl w:val="0"/>
        <w:ind w:firstLine="1134"/>
        <w:jc w:val="both"/>
        <w:rPr>
          <w:bCs/>
          <w:i/>
          <w:spacing w:val="-3"/>
        </w:rPr>
      </w:pPr>
      <w:r w:rsidRPr="00C05BE5">
        <w:rPr>
          <w:b/>
          <w:i/>
          <w:spacing w:val="-3"/>
        </w:rPr>
        <w:t>§ 1º</w:t>
      </w:r>
      <w:r w:rsidRPr="00C05BE5">
        <w:rPr>
          <w:bCs/>
          <w:i/>
          <w:spacing w:val="-3"/>
        </w:rPr>
        <w:t xml:space="preserve"> Na contagem do tempo de serviço que trata o caput, não serão computados como dias de efetivo exercício para concessão da licença prêmio os afastamentos:</w:t>
      </w:r>
    </w:p>
    <w:p w:rsidR="00EC68D7" w:rsidRDefault="00EC68D7" w:rsidP="00EC68D7">
      <w:pPr>
        <w:widowControl w:val="0"/>
        <w:ind w:firstLine="1134"/>
        <w:jc w:val="both"/>
        <w:rPr>
          <w:b/>
          <w:bCs/>
          <w:i/>
          <w:spacing w:val="-3"/>
        </w:rPr>
      </w:pPr>
    </w:p>
    <w:p w:rsidR="00EC68D7" w:rsidRPr="00C05BE5" w:rsidRDefault="00EC68D7" w:rsidP="00EC68D7">
      <w:pPr>
        <w:widowControl w:val="0"/>
        <w:ind w:firstLine="1134"/>
        <w:jc w:val="both"/>
        <w:rPr>
          <w:bCs/>
          <w:i/>
          <w:spacing w:val="-3"/>
        </w:rPr>
      </w:pPr>
      <w:r w:rsidRPr="00C05BE5">
        <w:rPr>
          <w:b/>
          <w:bCs/>
          <w:i/>
          <w:spacing w:val="-3"/>
        </w:rPr>
        <w:t>I -</w:t>
      </w:r>
      <w:r w:rsidRPr="00C05BE5">
        <w:rPr>
          <w:bCs/>
          <w:i/>
          <w:spacing w:val="-3"/>
        </w:rPr>
        <w:t xml:space="preserve"> para tratamento de saúde;</w:t>
      </w:r>
    </w:p>
    <w:p w:rsidR="00EC68D7" w:rsidRDefault="00EC68D7" w:rsidP="00EC68D7">
      <w:pPr>
        <w:widowControl w:val="0"/>
        <w:ind w:firstLine="1134"/>
        <w:jc w:val="both"/>
        <w:rPr>
          <w:b/>
          <w:bCs/>
          <w:i/>
          <w:spacing w:val="-3"/>
        </w:rPr>
      </w:pPr>
    </w:p>
    <w:p w:rsidR="00EC68D7" w:rsidRPr="00C05BE5" w:rsidRDefault="00EC68D7" w:rsidP="00EC68D7">
      <w:pPr>
        <w:widowControl w:val="0"/>
        <w:ind w:firstLine="1134"/>
        <w:jc w:val="both"/>
        <w:rPr>
          <w:bCs/>
          <w:i/>
          <w:spacing w:val="-3"/>
        </w:rPr>
      </w:pPr>
      <w:r w:rsidRPr="00C05BE5">
        <w:rPr>
          <w:b/>
          <w:bCs/>
          <w:i/>
          <w:spacing w:val="-3"/>
        </w:rPr>
        <w:t>II -</w:t>
      </w:r>
      <w:r w:rsidRPr="00C05BE5">
        <w:rPr>
          <w:bCs/>
          <w:i/>
          <w:spacing w:val="-3"/>
        </w:rPr>
        <w:t xml:space="preserve"> por motivo de doença em pessoas da família;</w:t>
      </w:r>
    </w:p>
    <w:p w:rsidR="00EC68D7" w:rsidRDefault="00EC68D7" w:rsidP="00EC68D7">
      <w:pPr>
        <w:widowControl w:val="0"/>
        <w:ind w:firstLine="1134"/>
        <w:jc w:val="both"/>
        <w:rPr>
          <w:bCs/>
          <w:i/>
          <w:spacing w:val="-3"/>
        </w:rPr>
      </w:pPr>
    </w:p>
    <w:p w:rsidR="00EC68D7" w:rsidRPr="00C05BE5" w:rsidRDefault="00EC68D7" w:rsidP="00EC68D7">
      <w:pPr>
        <w:widowControl w:val="0"/>
        <w:ind w:firstLine="1134"/>
        <w:jc w:val="both"/>
        <w:rPr>
          <w:bCs/>
          <w:i/>
          <w:spacing w:val="-3"/>
        </w:rPr>
      </w:pPr>
      <w:r w:rsidRPr="00C05BE5">
        <w:rPr>
          <w:b/>
          <w:bCs/>
          <w:i/>
          <w:spacing w:val="-3"/>
        </w:rPr>
        <w:t>III -</w:t>
      </w:r>
      <w:r w:rsidRPr="00C05BE5">
        <w:rPr>
          <w:bCs/>
          <w:i/>
          <w:spacing w:val="-3"/>
        </w:rPr>
        <w:t xml:space="preserve"> para tratar de interesse particular;</w:t>
      </w:r>
    </w:p>
    <w:p w:rsidR="00EC68D7" w:rsidRDefault="00EC68D7" w:rsidP="00EC68D7">
      <w:pPr>
        <w:widowControl w:val="0"/>
        <w:ind w:firstLine="1134"/>
        <w:jc w:val="both"/>
        <w:rPr>
          <w:b/>
          <w:bCs/>
          <w:i/>
          <w:spacing w:val="-3"/>
        </w:rPr>
      </w:pPr>
    </w:p>
    <w:p w:rsidR="00EC68D7" w:rsidRPr="00C05BE5" w:rsidRDefault="00EC68D7" w:rsidP="00EC68D7">
      <w:pPr>
        <w:widowControl w:val="0"/>
        <w:ind w:firstLine="1134"/>
        <w:jc w:val="both"/>
        <w:rPr>
          <w:bCs/>
          <w:i/>
          <w:spacing w:val="-3"/>
        </w:rPr>
      </w:pPr>
      <w:r w:rsidRPr="00C05BE5">
        <w:rPr>
          <w:b/>
          <w:bCs/>
          <w:i/>
          <w:spacing w:val="-3"/>
        </w:rPr>
        <w:t>IV –</w:t>
      </w:r>
      <w:r w:rsidRPr="00C05BE5">
        <w:rPr>
          <w:bCs/>
          <w:i/>
          <w:spacing w:val="-3"/>
        </w:rPr>
        <w:t xml:space="preserve"> faltas injustificadas.</w:t>
      </w:r>
    </w:p>
    <w:p w:rsidR="00EC68D7" w:rsidRDefault="00EC68D7" w:rsidP="00EC68D7">
      <w:pPr>
        <w:widowControl w:val="0"/>
        <w:ind w:firstLine="1134"/>
        <w:jc w:val="both"/>
        <w:rPr>
          <w:b/>
          <w:i/>
          <w:color w:val="000000"/>
          <w:spacing w:val="-3"/>
        </w:rPr>
      </w:pPr>
    </w:p>
    <w:p w:rsidR="00EC68D7" w:rsidRDefault="00EC68D7" w:rsidP="00EC68D7">
      <w:pPr>
        <w:widowControl w:val="0"/>
        <w:ind w:firstLine="1134"/>
        <w:jc w:val="both"/>
        <w:rPr>
          <w:bCs/>
          <w:i/>
          <w:color w:val="000000"/>
          <w:spacing w:val="-3"/>
        </w:rPr>
      </w:pPr>
      <w:r w:rsidRPr="00C05BE5">
        <w:rPr>
          <w:b/>
          <w:i/>
          <w:color w:val="000000"/>
          <w:spacing w:val="-3"/>
        </w:rPr>
        <w:t xml:space="preserve">§ 2º </w:t>
      </w:r>
      <w:r w:rsidRPr="00C05BE5">
        <w:rPr>
          <w:i/>
          <w:color w:val="000000"/>
          <w:spacing w:val="-3"/>
        </w:rPr>
        <w:t>N</w:t>
      </w:r>
      <w:r w:rsidRPr="00C05BE5">
        <w:rPr>
          <w:bCs/>
          <w:i/>
          <w:color w:val="000000"/>
          <w:spacing w:val="-3"/>
        </w:rPr>
        <w:t>a ocorrência das ausências previstas no</w:t>
      </w:r>
      <w:r w:rsidR="00F25EC8">
        <w:rPr>
          <w:bCs/>
          <w:i/>
          <w:color w:val="000000"/>
          <w:spacing w:val="-3"/>
        </w:rPr>
        <w:t>s incisos I e II do</w:t>
      </w:r>
      <w:r w:rsidRPr="00C05BE5">
        <w:rPr>
          <w:bCs/>
          <w:i/>
          <w:color w:val="000000"/>
          <w:spacing w:val="-3"/>
        </w:rPr>
        <w:t xml:space="preserve"> parágrafo anterior, o período aquisitivo de </w:t>
      </w:r>
      <w:proofErr w:type="gramStart"/>
      <w:r w:rsidRPr="00C05BE5">
        <w:rPr>
          <w:bCs/>
          <w:i/>
          <w:color w:val="000000"/>
          <w:spacing w:val="-3"/>
        </w:rPr>
        <w:t>5</w:t>
      </w:r>
      <w:proofErr w:type="gramEnd"/>
      <w:r w:rsidRPr="00C05BE5">
        <w:rPr>
          <w:bCs/>
          <w:i/>
          <w:color w:val="000000"/>
          <w:spacing w:val="-3"/>
        </w:rPr>
        <w:t xml:space="preserve"> (cinco) anos mencionado no caput deste artigo, será prorrogado na mesma proporção das mencionadas ausências.</w:t>
      </w:r>
    </w:p>
    <w:p w:rsidR="00EC68D7" w:rsidRPr="00C05BE5" w:rsidRDefault="00EC68D7" w:rsidP="00EC68D7">
      <w:pPr>
        <w:widowControl w:val="0"/>
        <w:ind w:firstLine="1134"/>
        <w:jc w:val="both"/>
        <w:rPr>
          <w:bCs/>
          <w:i/>
          <w:spacing w:val="-3"/>
        </w:rPr>
      </w:pPr>
      <w:r w:rsidRPr="00C05BE5">
        <w:rPr>
          <w:bCs/>
          <w:i/>
          <w:color w:val="000000"/>
          <w:spacing w:val="-3"/>
        </w:rPr>
        <w:t xml:space="preserve"> </w:t>
      </w:r>
    </w:p>
    <w:p w:rsidR="00EC68D7" w:rsidRDefault="00EC68D7" w:rsidP="00EC68D7">
      <w:pPr>
        <w:widowControl w:val="0"/>
        <w:ind w:firstLine="1134"/>
        <w:jc w:val="both"/>
        <w:rPr>
          <w:i/>
          <w:color w:val="000000"/>
          <w:spacing w:val="-3"/>
        </w:rPr>
      </w:pPr>
      <w:r w:rsidRPr="00C05BE5">
        <w:rPr>
          <w:b/>
          <w:i/>
          <w:color w:val="000000"/>
          <w:spacing w:val="-3"/>
        </w:rPr>
        <w:t xml:space="preserve">§ 3º </w:t>
      </w:r>
      <w:r w:rsidRPr="00C05BE5">
        <w:rPr>
          <w:i/>
          <w:color w:val="000000"/>
          <w:spacing w:val="-3"/>
        </w:rPr>
        <w:t>Somente o tempo de serviço público prestado ao Município será computado para efeito da licença-prêmio.</w:t>
      </w:r>
    </w:p>
    <w:p w:rsidR="00EC68D7" w:rsidRPr="00C05BE5" w:rsidRDefault="00EC68D7" w:rsidP="00EC68D7">
      <w:pPr>
        <w:widowControl w:val="0"/>
        <w:ind w:firstLine="1134"/>
        <w:jc w:val="both"/>
        <w:rPr>
          <w:i/>
          <w:color w:val="000000"/>
          <w:spacing w:val="-3"/>
        </w:rPr>
      </w:pPr>
    </w:p>
    <w:p w:rsidR="00EC68D7" w:rsidRDefault="00EC68D7" w:rsidP="00EC68D7">
      <w:pPr>
        <w:widowControl w:val="0"/>
        <w:ind w:firstLine="1134"/>
        <w:jc w:val="both"/>
        <w:rPr>
          <w:i/>
          <w:color w:val="000000"/>
          <w:spacing w:val="-3"/>
        </w:rPr>
      </w:pPr>
      <w:r w:rsidRPr="00C05BE5">
        <w:rPr>
          <w:b/>
          <w:i/>
          <w:color w:val="000000"/>
          <w:spacing w:val="-3"/>
        </w:rPr>
        <w:t>§ 4º</w:t>
      </w:r>
      <w:r w:rsidRPr="00C05BE5">
        <w:rPr>
          <w:i/>
          <w:color w:val="000000"/>
          <w:spacing w:val="-3"/>
        </w:rPr>
        <w:t xml:space="preserve"> A licença-prêmio poderá ser gozada de uma só vez ou em parcelas e, neste último caso, em períodos não inferiores a 30 (trinta) dias, devendo o funcionário, para esse fim, declarar expressamente, no requerimento, o número de dias que pretende gozar.</w:t>
      </w:r>
    </w:p>
    <w:p w:rsidR="00EC68D7" w:rsidRPr="00C05BE5" w:rsidRDefault="00EC68D7" w:rsidP="00EC68D7">
      <w:pPr>
        <w:widowControl w:val="0"/>
        <w:ind w:firstLine="1134"/>
        <w:jc w:val="both"/>
        <w:rPr>
          <w:i/>
          <w:color w:val="000000"/>
          <w:spacing w:val="-3"/>
        </w:rPr>
      </w:pPr>
    </w:p>
    <w:p w:rsidR="00EC68D7" w:rsidRDefault="00EC68D7" w:rsidP="00EC68D7">
      <w:pPr>
        <w:widowControl w:val="0"/>
        <w:ind w:firstLine="1134"/>
        <w:jc w:val="both"/>
        <w:rPr>
          <w:i/>
        </w:rPr>
      </w:pPr>
      <w:r w:rsidRPr="00C05BE5">
        <w:rPr>
          <w:b/>
          <w:bCs/>
          <w:i/>
        </w:rPr>
        <w:t>§ 5º</w:t>
      </w:r>
      <w:r w:rsidRPr="00C05BE5">
        <w:rPr>
          <w:i/>
        </w:rPr>
        <w:t xml:space="preserve"> </w:t>
      </w:r>
      <w:r>
        <w:rPr>
          <w:i/>
        </w:rPr>
        <w:t>Excepcionalmente, será admitida a</w:t>
      </w:r>
      <w:r w:rsidRPr="00C05BE5">
        <w:rPr>
          <w:i/>
        </w:rPr>
        <w:t xml:space="preserve"> conversão da licença-prêmio em pecúnia, diante da demonstração de impossibilidade de seu gozo, por necessidade do serviço, a critério da Administração</w:t>
      </w:r>
      <w:r>
        <w:rPr>
          <w:i/>
        </w:rPr>
        <w:t xml:space="preserve"> Municipal, </w:t>
      </w:r>
      <w:r w:rsidRPr="00C05BE5">
        <w:rPr>
          <w:i/>
        </w:rPr>
        <w:t>com base na remuneração percebida à época da aquisição do direito.</w:t>
      </w:r>
    </w:p>
    <w:p w:rsidR="00EC68D7" w:rsidRDefault="00EC68D7" w:rsidP="00EC68D7">
      <w:pPr>
        <w:widowControl w:val="0"/>
        <w:ind w:firstLine="1134"/>
        <w:jc w:val="both"/>
        <w:rPr>
          <w:i/>
        </w:rPr>
      </w:pPr>
    </w:p>
    <w:p w:rsidR="00EC68D7" w:rsidRDefault="00EC68D7" w:rsidP="00EC68D7">
      <w:pPr>
        <w:widowControl w:val="0"/>
        <w:tabs>
          <w:tab w:val="left" w:pos="1134"/>
        </w:tabs>
        <w:ind w:firstLine="1134"/>
        <w:jc w:val="both"/>
        <w:rPr>
          <w:i/>
        </w:rPr>
      </w:pPr>
      <w:r w:rsidRPr="00C05BE5">
        <w:rPr>
          <w:b/>
          <w:i/>
        </w:rPr>
        <w:t xml:space="preserve">§ 6º </w:t>
      </w:r>
      <w:r w:rsidRPr="00C05BE5">
        <w:rPr>
          <w:i/>
        </w:rPr>
        <w:t xml:space="preserve">O pedido de licença prêmio deverá ser instruído com certidão de tempo de serviço, expedido pela </w:t>
      </w:r>
      <w:r>
        <w:rPr>
          <w:i/>
        </w:rPr>
        <w:t>Área de</w:t>
      </w:r>
      <w:r w:rsidRPr="00C05BE5">
        <w:rPr>
          <w:i/>
        </w:rPr>
        <w:t xml:space="preserve"> Recursos Humanos da Secretaria Municipal de Administração.</w:t>
      </w:r>
    </w:p>
    <w:p w:rsidR="00EC68D7" w:rsidRPr="00C05BE5" w:rsidRDefault="00EC68D7" w:rsidP="00EC68D7">
      <w:pPr>
        <w:widowControl w:val="0"/>
        <w:tabs>
          <w:tab w:val="left" w:pos="1134"/>
        </w:tabs>
        <w:ind w:firstLine="1134"/>
        <w:jc w:val="both"/>
        <w:rPr>
          <w:b/>
          <w:i/>
        </w:rPr>
      </w:pPr>
    </w:p>
    <w:p w:rsidR="00EC68D7" w:rsidRDefault="00EC68D7" w:rsidP="00EC68D7">
      <w:pPr>
        <w:widowControl w:val="0"/>
        <w:tabs>
          <w:tab w:val="left" w:pos="1134"/>
        </w:tabs>
        <w:ind w:firstLine="1134"/>
        <w:jc w:val="both"/>
        <w:rPr>
          <w:i/>
        </w:rPr>
      </w:pPr>
      <w:r w:rsidRPr="00C05BE5">
        <w:rPr>
          <w:b/>
          <w:i/>
        </w:rPr>
        <w:lastRenderedPageBreak/>
        <w:t xml:space="preserve">§ 7º </w:t>
      </w:r>
      <w:r w:rsidRPr="00C05BE5">
        <w:rPr>
          <w:i/>
        </w:rPr>
        <w:t xml:space="preserve">O </w:t>
      </w:r>
      <w:r>
        <w:rPr>
          <w:i/>
        </w:rPr>
        <w:t>servidor</w:t>
      </w:r>
      <w:r w:rsidRPr="00C05BE5">
        <w:rPr>
          <w:i/>
        </w:rPr>
        <w:t xml:space="preserve"> deverá aguardar em exercício a apreciação de seu pedido de gozo da licença-prêmio.</w:t>
      </w:r>
    </w:p>
    <w:p w:rsidR="00EC68D7" w:rsidRDefault="00EC68D7" w:rsidP="00EC68D7">
      <w:pPr>
        <w:widowControl w:val="0"/>
        <w:tabs>
          <w:tab w:val="left" w:pos="1134"/>
        </w:tabs>
        <w:ind w:firstLine="1134"/>
        <w:jc w:val="both"/>
        <w:rPr>
          <w:b/>
          <w:i/>
        </w:rPr>
      </w:pPr>
    </w:p>
    <w:p w:rsidR="00EC68D7" w:rsidRDefault="00EC68D7" w:rsidP="00EC68D7">
      <w:pPr>
        <w:widowControl w:val="0"/>
        <w:tabs>
          <w:tab w:val="left" w:pos="1134"/>
        </w:tabs>
        <w:ind w:firstLine="1134"/>
        <w:jc w:val="both"/>
        <w:rPr>
          <w:i/>
        </w:rPr>
      </w:pPr>
      <w:r w:rsidRPr="00C05BE5">
        <w:rPr>
          <w:b/>
          <w:i/>
        </w:rPr>
        <w:t xml:space="preserve">§ 8º </w:t>
      </w:r>
      <w:r w:rsidRPr="00C05BE5">
        <w:rPr>
          <w:i/>
        </w:rPr>
        <w:t>No caso de reeleição para o mandato classista, o funcionário terá seu período aquisitivo para fins de licença prêmio interrompido.</w:t>
      </w:r>
    </w:p>
    <w:p w:rsidR="00EC68D7" w:rsidRDefault="00EC68D7" w:rsidP="00EC68D7">
      <w:pPr>
        <w:widowControl w:val="0"/>
        <w:tabs>
          <w:tab w:val="left" w:pos="1134"/>
        </w:tabs>
        <w:ind w:firstLine="1134"/>
        <w:jc w:val="both"/>
        <w:rPr>
          <w:b/>
          <w:i/>
          <w:color w:val="000000"/>
          <w:spacing w:val="-3"/>
        </w:rPr>
      </w:pPr>
    </w:p>
    <w:p w:rsidR="00EC68D7" w:rsidRDefault="00EC68D7" w:rsidP="00EC68D7">
      <w:pPr>
        <w:widowControl w:val="0"/>
        <w:tabs>
          <w:tab w:val="left" w:pos="1134"/>
        </w:tabs>
        <w:ind w:firstLine="1134"/>
        <w:jc w:val="both"/>
        <w:rPr>
          <w:i/>
          <w:spacing w:val="-3"/>
        </w:rPr>
      </w:pPr>
      <w:r w:rsidRPr="00C05BE5">
        <w:rPr>
          <w:b/>
          <w:i/>
          <w:color w:val="000000"/>
          <w:spacing w:val="-3"/>
        </w:rPr>
        <w:t>Art. 143</w:t>
      </w:r>
      <w:r w:rsidRPr="00C05BE5">
        <w:rPr>
          <w:i/>
          <w:color w:val="000000"/>
          <w:spacing w:val="-3"/>
        </w:rPr>
        <w:t xml:space="preserve"> Não se concederá licença-prêmio ao funcionário que, no período </w:t>
      </w:r>
      <w:r w:rsidRPr="00C05BE5">
        <w:rPr>
          <w:i/>
          <w:spacing w:val="-3"/>
        </w:rPr>
        <w:t xml:space="preserve">de </w:t>
      </w:r>
      <w:proofErr w:type="gramStart"/>
      <w:r w:rsidRPr="00C05BE5">
        <w:rPr>
          <w:i/>
          <w:spacing w:val="-3"/>
        </w:rPr>
        <w:t>5</w:t>
      </w:r>
      <w:proofErr w:type="gramEnd"/>
      <w:r w:rsidRPr="00C05BE5">
        <w:rPr>
          <w:i/>
          <w:spacing w:val="-3"/>
        </w:rPr>
        <w:t xml:space="preserve"> (cinco) anos de efetivo exercício:</w:t>
      </w:r>
    </w:p>
    <w:p w:rsidR="00EC68D7" w:rsidRDefault="00EC68D7" w:rsidP="00EC68D7">
      <w:pPr>
        <w:widowControl w:val="0"/>
        <w:tabs>
          <w:tab w:val="left" w:pos="1134"/>
        </w:tabs>
        <w:ind w:firstLine="1134"/>
        <w:jc w:val="both"/>
        <w:rPr>
          <w:i/>
          <w:spacing w:val="-3"/>
        </w:rPr>
      </w:pPr>
    </w:p>
    <w:p w:rsidR="00EC68D7" w:rsidRDefault="00EC68D7" w:rsidP="00EC68D7">
      <w:pPr>
        <w:widowControl w:val="0"/>
        <w:tabs>
          <w:tab w:val="left" w:pos="1134"/>
        </w:tabs>
        <w:ind w:firstLine="1134"/>
        <w:jc w:val="both"/>
        <w:rPr>
          <w:i/>
          <w:color w:val="000000"/>
          <w:spacing w:val="-3"/>
        </w:rPr>
      </w:pPr>
      <w:r w:rsidRPr="00C05BE5">
        <w:rPr>
          <w:b/>
          <w:i/>
          <w:color w:val="000000"/>
          <w:spacing w:val="-3"/>
        </w:rPr>
        <w:t>I -</w:t>
      </w:r>
      <w:r w:rsidRPr="00C05BE5">
        <w:rPr>
          <w:i/>
          <w:color w:val="000000"/>
          <w:spacing w:val="-3"/>
        </w:rPr>
        <w:t xml:space="preserve"> sofrer penalidade disciplinar de suspensão;</w:t>
      </w:r>
    </w:p>
    <w:p w:rsidR="00EC68D7" w:rsidRDefault="00EC68D7" w:rsidP="00EC68D7">
      <w:pPr>
        <w:widowControl w:val="0"/>
        <w:tabs>
          <w:tab w:val="left" w:pos="1134"/>
        </w:tabs>
        <w:ind w:firstLine="1134"/>
        <w:jc w:val="both"/>
        <w:rPr>
          <w:i/>
          <w:color w:val="000000"/>
          <w:spacing w:val="-3"/>
        </w:rPr>
      </w:pPr>
    </w:p>
    <w:p w:rsidR="00EC68D7" w:rsidRDefault="00EC68D7" w:rsidP="00EC68D7">
      <w:pPr>
        <w:widowControl w:val="0"/>
        <w:tabs>
          <w:tab w:val="left" w:pos="1134"/>
        </w:tabs>
        <w:ind w:firstLine="1134"/>
        <w:jc w:val="both"/>
        <w:rPr>
          <w:i/>
          <w:color w:val="000000"/>
          <w:spacing w:val="-3"/>
        </w:rPr>
      </w:pPr>
      <w:r w:rsidRPr="00C05BE5">
        <w:rPr>
          <w:b/>
          <w:i/>
          <w:color w:val="000000"/>
          <w:spacing w:val="-3"/>
        </w:rPr>
        <w:t>II -</w:t>
      </w:r>
      <w:r w:rsidRPr="00C05BE5">
        <w:rPr>
          <w:i/>
          <w:color w:val="000000"/>
          <w:spacing w:val="-3"/>
        </w:rPr>
        <w:t xml:space="preserve"> afastar-se do cargo em virtude de:</w:t>
      </w:r>
    </w:p>
    <w:p w:rsidR="00EC68D7" w:rsidRDefault="00EC68D7" w:rsidP="00EC68D7">
      <w:pPr>
        <w:widowControl w:val="0"/>
        <w:tabs>
          <w:tab w:val="left" w:pos="1134"/>
        </w:tabs>
        <w:ind w:firstLine="1134"/>
        <w:jc w:val="both"/>
        <w:rPr>
          <w:i/>
          <w:color w:val="000000"/>
          <w:spacing w:val="-3"/>
        </w:rPr>
      </w:pPr>
    </w:p>
    <w:p w:rsidR="00EC68D7" w:rsidRDefault="00EC68D7" w:rsidP="00EC68D7">
      <w:pPr>
        <w:widowControl w:val="0"/>
        <w:tabs>
          <w:tab w:val="left" w:pos="1134"/>
        </w:tabs>
        <w:ind w:firstLine="1134"/>
        <w:jc w:val="both"/>
        <w:rPr>
          <w:i/>
          <w:spacing w:val="-3"/>
        </w:rPr>
      </w:pPr>
      <w:r w:rsidRPr="00C05BE5">
        <w:rPr>
          <w:b/>
          <w:i/>
          <w:color w:val="000000"/>
          <w:spacing w:val="-3"/>
        </w:rPr>
        <w:t>a)</w:t>
      </w:r>
      <w:r w:rsidRPr="00C05BE5">
        <w:rPr>
          <w:i/>
          <w:color w:val="000000"/>
          <w:spacing w:val="-3"/>
        </w:rPr>
        <w:t xml:space="preserve"> licença para exercício de mandato classista, </w:t>
      </w:r>
      <w:r w:rsidRPr="00C05BE5">
        <w:rPr>
          <w:i/>
          <w:spacing w:val="-3"/>
        </w:rPr>
        <w:t>com exceção ao primeiro mandato</w:t>
      </w:r>
      <w:r>
        <w:rPr>
          <w:i/>
          <w:spacing w:val="-3"/>
        </w:rPr>
        <w:t>;</w:t>
      </w:r>
    </w:p>
    <w:p w:rsidR="00EC68D7" w:rsidRDefault="00EC68D7" w:rsidP="00EC68D7">
      <w:pPr>
        <w:widowControl w:val="0"/>
        <w:tabs>
          <w:tab w:val="left" w:pos="1134"/>
        </w:tabs>
        <w:ind w:firstLine="1134"/>
        <w:jc w:val="both"/>
        <w:rPr>
          <w:i/>
          <w:spacing w:val="-3"/>
        </w:rPr>
      </w:pPr>
    </w:p>
    <w:p w:rsidR="00EC68D7" w:rsidRPr="00C05BE5" w:rsidRDefault="00EC68D7" w:rsidP="00EC68D7">
      <w:pPr>
        <w:widowControl w:val="0"/>
        <w:tabs>
          <w:tab w:val="left" w:pos="1134"/>
        </w:tabs>
        <w:ind w:firstLine="1134"/>
        <w:jc w:val="both"/>
        <w:rPr>
          <w:i/>
          <w:spacing w:val="-3"/>
        </w:rPr>
      </w:pPr>
      <w:r w:rsidRPr="00C05BE5">
        <w:rPr>
          <w:b/>
          <w:i/>
          <w:color w:val="000000"/>
          <w:spacing w:val="-3"/>
        </w:rPr>
        <w:t xml:space="preserve">b) </w:t>
      </w:r>
      <w:r w:rsidRPr="00C05BE5">
        <w:rPr>
          <w:i/>
          <w:color w:val="000000"/>
          <w:spacing w:val="-3"/>
        </w:rPr>
        <w:t>condenação a pena privativa de liberdade por sentença definitiva.</w:t>
      </w:r>
    </w:p>
    <w:p w:rsidR="00EC68D7" w:rsidRPr="00C05BE5" w:rsidRDefault="00EC68D7" w:rsidP="00EC68D7">
      <w:pPr>
        <w:widowControl w:val="0"/>
        <w:tabs>
          <w:tab w:val="left" w:pos="1134"/>
        </w:tabs>
        <w:ind w:firstLine="1134"/>
        <w:jc w:val="both"/>
        <w:rPr>
          <w:i/>
          <w:color w:val="000000"/>
          <w:spacing w:val="-3"/>
        </w:rPr>
      </w:pPr>
    </w:p>
    <w:p w:rsidR="00EC68D7" w:rsidRDefault="00EC68D7" w:rsidP="00EC68D7">
      <w:pPr>
        <w:widowControl w:val="0"/>
        <w:tabs>
          <w:tab w:val="left" w:pos="1134"/>
        </w:tabs>
        <w:ind w:firstLine="1134"/>
        <w:jc w:val="both"/>
        <w:rPr>
          <w:i/>
        </w:rPr>
      </w:pPr>
      <w:r w:rsidRPr="00C05BE5">
        <w:rPr>
          <w:b/>
          <w:i/>
          <w:spacing w:val="-3"/>
        </w:rPr>
        <w:t>Art. 144</w:t>
      </w:r>
      <w:r w:rsidRPr="00C05BE5">
        <w:rPr>
          <w:i/>
          <w:spacing w:val="-3"/>
        </w:rPr>
        <w:t xml:space="preserve"> Cumprirá à autoridade competente, tendo </w:t>
      </w:r>
      <w:r w:rsidRPr="00C05BE5">
        <w:rPr>
          <w:i/>
        </w:rPr>
        <w:t xml:space="preserve">em vista o interesse e conveniência da Administração, determinar o período de gozo da licença-prêmio, bem como se será concedida por inteiro ou </w:t>
      </w:r>
      <w:proofErr w:type="spellStart"/>
      <w:r w:rsidRPr="00C05BE5">
        <w:rPr>
          <w:i/>
        </w:rPr>
        <w:t>parceladamente</w:t>
      </w:r>
      <w:proofErr w:type="spellEnd"/>
      <w:r w:rsidRPr="00C05BE5">
        <w:rPr>
          <w:i/>
        </w:rPr>
        <w:t>.</w:t>
      </w:r>
    </w:p>
    <w:p w:rsidR="00EC68D7" w:rsidRDefault="00EC68D7" w:rsidP="00EC68D7">
      <w:pPr>
        <w:widowControl w:val="0"/>
        <w:tabs>
          <w:tab w:val="left" w:pos="1134"/>
        </w:tabs>
        <w:ind w:firstLine="1134"/>
        <w:jc w:val="both"/>
        <w:rPr>
          <w:i/>
        </w:rPr>
      </w:pPr>
    </w:p>
    <w:p w:rsidR="00EC68D7" w:rsidRPr="00171C37" w:rsidRDefault="00EC68D7" w:rsidP="00EC68D7">
      <w:pPr>
        <w:widowControl w:val="0"/>
        <w:tabs>
          <w:tab w:val="left" w:pos="1134"/>
        </w:tabs>
        <w:ind w:firstLine="1134"/>
        <w:jc w:val="both"/>
        <w:rPr>
          <w:i/>
        </w:rPr>
      </w:pPr>
      <w:r w:rsidRPr="00171C37">
        <w:rPr>
          <w:b/>
          <w:i/>
        </w:rPr>
        <w:t>§</w:t>
      </w:r>
      <w:r>
        <w:rPr>
          <w:b/>
          <w:i/>
        </w:rPr>
        <w:t xml:space="preserve"> </w:t>
      </w:r>
      <w:r w:rsidRPr="00171C37">
        <w:rPr>
          <w:b/>
          <w:i/>
        </w:rPr>
        <w:t xml:space="preserve">1º </w:t>
      </w:r>
      <w:r w:rsidRPr="00171C37">
        <w:rPr>
          <w:i/>
        </w:rPr>
        <w:t>O número de funcionários em gozo simultâneo de licença-prêmio não será superior a 1/3 (um terço) da lotação da respectiva unidade administrativa.</w:t>
      </w:r>
    </w:p>
    <w:p w:rsidR="00EC68D7" w:rsidRDefault="00EC68D7" w:rsidP="00EC68D7">
      <w:pPr>
        <w:pStyle w:val="Recuodecorpodetexto2"/>
        <w:tabs>
          <w:tab w:val="left" w:pos="1134"/>
        </w:tabs>
        <w:ind w:firstLine="1134"/>
        <w:rPr>
          <w:rFonts w:ascii="Arial" w:hAnsi="Arial" w:cs="Arial"/>
          <w:b w:val="0"/>
          <w:sz w:val="24"/>
        </w:rPr>
      </w:pPr>
    </w:p>
    <w:p w:rsidR="00EC68D7" w:rsidRPr="00171C37" w:rsidRDefault="00EC68D7" w:rsidP="00EC68D7">
      <w:pPr>
        <w:pStyle w:val="Recuodecorpodetexto2"/>
        <w:tabs>
          <w:tab w:val="left" w:pos="1134"/>
        </w:tabs>
        <w:ind w:firstLine="1134"/>
        <w:rPr>
          <w:rFonts w:ascii="Arial" w:hAnsi="Arial" w:cs="Arial"/>
          <w:b w:val="0"/>
          <w:sz w:val="24"/>
        </w:rPr>
      </w:pPr>
      <w:r w:rsidRPr="00171C37">
        <w:rPr>
          <w:rFonts w:ascii="Arial" w:hAnsi="Arial" w:cs="Arial"/>
          <w:sz w:val="24"/>
        </w:rPr>
        <w:t>§</w:t>
      </w:r>
      <w:r>
        <w:rPr>
          <w:rFonts w:ascii="Arial" w:hAnsi="Arial" w:cs="Arial"/>
          <w:sz w:val="24"/>
        </w:rPr>
        <w:t xml:space="preserve"> </w:t>
      </w:r>
      <w:r w:rsidRPr="00171C37">
        <w:rPr>
          <w:rFonts w:ascii="Arial" w:hAnsi="Arial" w:cs="Arial"/>
          <w:sz w:val="24"/>
        </w:rPr>
        <w:t>2º</w:t>
      </w:r>
      <w:r w:rsidRPr="00171C37">
        <w:rPr>
          <w:rFonts w:ascii="Arial" w:hAnsi="Arial" w:cs="Arial"/>
          <w:b w:val="0"/>
          <w:sz w:val="24"/>
        </w:rPr>
        <w:t xml:space="preserve"> Em caso de gozo parcelado da licença-prêmio, os períodos não poderão ser inferiores </w:t>
      </w:r>
      <w:proofErr w:type="gramStart"/>
      <w:r w:rsidRPr="00171C37">
        <w:rPr>
          <w:rFonts w:ascii="Arial" w:hAnsi="Arial" w:cs="Arial"/>
          <w:b w:val="0"/>
          <w:sz w:val="24"/>
        </w:rPr>
        <w:t>a</w:t>
      </w:r>
      <w:proofErr w:type="gramEnd"/>
      <w:r w:rsidRPr="00171C37">
        <w:rPr>
          <w:rFonts w:ascii="Arial" w:hAnsi="Arial" w:cs="Arial"/>
          <w:b w:val="0"/>
          <w:sz w:val="24"/>
        </w:rPr>
        <w:t xml:space="preserve"> um mês. </w:t>
      </w:r>
    </w:p>
    <w:p w:rsidR="00EC68D7" w:rsidRPr="00C05BE5" w:rsidRDefault="00EC68D7" w:rsidP="00EC68D7">
      <w:pPr>
        <w:tabs>
          <w:tab w:val="left" w:pos="1134"/>
        </w:tabs>
        <w:ind w:firstLine="1134"/>
        <w:jc w:val="both"/>
        <w:rPr>
          <w:i/>
        </w:rPr>
      </w:pPr>
      <w:r w:rsidRPr="00C05BE5">
        <w:rPr>
          <w:i/>
        </w:rPr>
        <w:t xml:space="preserve"> </w:t>
      </w:r>
    </w:p>
    <w:p w:rsidR="00EC68D7" w:rsidRDefault="00EC68D7" w:rsidP="00EC68D7">
      <w:pPr>
        <w:ind w:firstLine="1134"/>
        <w:jc w:val="both"/>
        <w:rPr>
          <w:bCs/>
          <w:i/>
        </w:rPr>
      </w:pPr>
      <w:r>
        <w:rPr>
          <w:i/>
        </w:rPr>
        <w:t>(</w:t>
      </w:r>
      <w:proofErr w:type="gramStart"/>
      <w:r>
        <w:rPr>
          <w:i/>
        </w:rPr>
        <w:t>...)</w:t>
      </w:r>
      <w:r>
        <w:rPr>
          <w:bCs/>
          <w:i/>
        </w:rPr>
        <w:t>”</w:t>
      </w:r>
      <w:proofErr w:type="gramEnd"/>
    </w:p>
    <w:p w:rsidR="00EC68D7" w:rsidRDefault="00EC68D7" w:rsidP="00EC68D7">
      <w:pPr>
        <w:ind w:firstLine="1134"/>
        <w:jc w:val="both"/>
        <w:rPr>
          <w:b/>
          <w:bCs/>
        </w:rPr>
      </w:pPr>
    </w:p>
    <w:p w:rsidR="00D9660F" w:rsidRDefault="00D9660F" w:rsidP="00D9660F">
      <w:pPr>
        <w:ind w:firstLine="1134"/>
        <w:jc w:val="both"/>
        <w:rPr>
          <w:color w:val="010000"/>
        </w:rPr>
      </w:pPr>
      <w:r w:rsidRPr="0078612F">
        <w:rPr>
          <w:b/>
          <w:bCs/>
        </w:rPr>
        <w:t xml:space="preserve">Art. </w:t>
      </w:r>
      <w:r>
        <w:rPr>
          <w:b/>
          <w:bCs/>
        </w:rPr>
        <w:t>2</w:t>
      </w:r>
      <w:r w:rsidRPr="0078612F">
        <w:rPr>
          <w:b/>
          <w:bCs/>
        </w:rPr>
        <w:t>º</w:t>
      </w:r>
      <w:r w:rsidRPr="008941BB">
        <w:rPr>
          <w:bCs/>
        </w:rPr>
        <w:t xml:space="preserve">  </w:t>
      </w:r>
      <w:r>
        <w:rPr>
          <w:bCs/>
        </w:rPr>
        <w:t>O</w:t>
      </w:r>
      <w:r w:rsidRPr="008941BB">
        <w:rPr>
          <w:bCs/>
        </w:rPr>
        <w:t xml:space="preserve"> artigo </w:t>
      </w:r>
      <w:r>
        <w:t>22</w:t>
      </w:r>
      <w:r w:rsidRPr="008941BB">
        <w:rPr>
          <w:bCs/>
        </w:rPr>
        <w:t xml:space="preserve"> da Lei </w:t>
      </w:r>
      <w:r w:rsidRPr="008941BB">
        <w:rPr>
          <w:color w:val="010000"/>
        </w:rPr>
        <w:t xml:space="preserve">Complementar nº 25, de 25 de </w:t>
      </w:r>
      <w:r>
        <w:rPr>
          <w:color w:val="010000"/>
        </w:rPr>
        <w:t>o</w:t>
      </w:r>
      <w:r w:rsidRPr="008941BB">
        <w:rPr>
          <w:color w:val="010000"/>
        </w:rPr>
        <w:t>utubro de 2007</w:t>
      </w:r>
      <w:r>
        <w:rPr>
          <w:color w:val="010000"/>
        </w:rPr>
        <w:t>, passa a vigorar acrescido de § 5º, com a seguinte redação:</w:t>
      </w:r>
    </w:p>
    <w:p w:rsidR="00D9660F" w:rsidRDefault="00D9660F" w:rsidP="00D9660F">
      <w:pPr>
        <w:ind w:firstLine="1134"/>
        <w:jc w:val="both"/>
        <w:rPr>
          <w:color w:val="010000"/>
        </w:rPr>
      </w:pPr>
    </w:p>
    <w:p w:rsidR="00D9660F" w:rsidRPr="00D9660F" w:rsidRDefault="00D9660F" w:rsidP="00D9660F">
      <w:pPr>
        <w:pStyle w:val="abdul"/>
        <w:spacing w:before="0" w:beforeAutospacing="0" w:after="0" w:afterAutospacing="0"/>
        <w:ind w:firstLine="1134"/>
        <w:jc w:val="both"/>
        <w:rPr>
          <w:rFonts w:ascii="Arial" w:hAnsi="Arial" w:cs="Arial"/>
          <w:i/>
          <w:color w:val="000000"/>
        </w:rPr>
      </w:pPr>
      <w:proofErr w:type="gramStart"/>
      <w:r>
        <w:rPr>
          <w:rFonts w:ascii="Arial" w:hAnsi="Arial" w:cs="Arial"/>
          <w:b/>
          <w:bCs/>
          <w:i/>
          <w:color w:val="000000"/>
        </w:rPr>
        <w:t>“</w:t>
      </w:r>
      <w:r w:rsidRPr="00D9660F">
        <w:rPr>
          <w:rFonts w:ascii="Arial" w:hAnsi="Arial" w:cs="Arial"/>
          <w:b/>
          <w:bCs/>
          <w:i/>
          <w:color w:val="000000"/>
        </w:rPr>
        <w:t>Art. 22 </w:t>
      </w:r>
      <w:r w:rsidRPr="00D9660F">
        <w:rPr>
          <w:rFonts w:ascii="Arial" w:hAnsi="Arial" w:cs="Arial"/>
          <w:i/>
          <w:color w:val="000000"/>
        </w:rPr>
        <w:t> </w:t>
      </w:r>
      <w:r>
        <w:rPr>
          <w:rFonts w:ascii="Arial" w:hAnsi="Arial" w:cs="Arial"/>
          <w:i/>
          <w:color w:val="000000"/>
        </w:rPr>
        <w:t>(...)</w:t>
      </w:r>
    </w:p>
    <w:p w:rsidR="00D9660F" w:rsidRPr="00D9660F" w:rsidRDefault="00D9660F" w:rsidP="00D9660F">
      <w:pPr>
        <w:pStyle w:val="abdul"/>
        <w:spacing w:before="0" w:beforeAutospacing="0" w:after="0" w:afterAutospacing="0"/>
        <w:ind w:firstLine="1134"/>
        <w:jc w:val="both"/>
        <w:rPr>
          <w:rFonts w:ascii="Arial" w:hAnsi="Arial" w:cs="Arial"/>
          <w:i/>
          <w:color w:val="000000"/>
        </w:rPr>
      </w:pPr>
      <w:proofErr w:type="gramEnd"/>
      <w:r w:rsidRPr="00D9660F">
        <w:rPr>
          <w:rFonts w:ascii="Arial" w:hAnsi="Arial" w:cs="Arial"/>
          <w:b/>
          <w:bCs/>
          <w:i/>
          <w:color w:val="000000"/>
        </w:rPr>
        <w:t> </w:t>
      </w:r>
    </w:p>
    <w:p w:rsidR="00D9660F" w:rsidRPr="00D9660F" w:rsidRDefault="00D9660F" w:rsidP="00D9660F">
      <w:pPr>
        <w:pStyle w:val="abdul"/>
        <w:spacing w:before="0" w:beforeAutospacing="0" w:after="0" w:afterAutospacing="0"/>
        <w:ind w:firstLine="1134"/>
        <w:jc w:val="both"/>
        <w:rPr>
          <w:rFonts w:ascii="Arial" w:hAnsi="Arial" w:cs="Arial"/>
          <w:bCs/>
          <w:i/>
          <w:color w:val="000000"/>
        </w:rPr>
      </w:pPr>
      <w:r w:rsidRPr="00D9660F">
        <w:rPr>
          <w:rFonts w:ascii="Arial" w:hAnsi="Arial" w:cs="Arial"/>
          <w:bCs/>
          <w:i/>
          <w:color w:val="000000"/>
        </w:rPr>
        <w:t>(...)</w:t>
      </w:r>
    </w:p>
    <w:p w:rsidR="00D9660F" w:rsidRDefault="00D9660F" w:rsidP="00D9660F">
      <w:pPr>
        <w:pStyle w:val="abdul"/>
        <w:spacing w:before="0" w:beforeAutospacing="0" w:after="0" w:afterAutospacing="0"/>
        <w:ind w:firstLine="1134"/>
        <w:jc w:val="both"/>
        <w:rPr>
          <w:rFonts w:ascii="Arial" w:hAnsi="Arial" w:cs="Arial"/>
          <w:b/>
          <w:bCs/>
          <w:i/>
          <w:color w:val="000000"/>
        </w:rPr>
      </w:pPr>
    </w:p>
    <w:p w:rsidR="00D9660F" w:rsidRDefault="00D9660F" w:rsidP="00D9660F">
      <w:pPr>
        <w:pStyle w:val="abdul"/>
        <w:spacing w:before="0" w:beforeAutospacing="0" w:after="0" w:afterAutospacing="0"/>
        <w:ind w:firstLine="1134"/>
        <w:jc w:val="both"/>
        <w:rPr>
          <w:b/>
          <w:bCs/>
        </w:rPr>
      </w:pPr>
      <w:r w:rsidRPr="00D9660F">
        <w:rPr>
          <w:rFonts w:ascii="Arial" w:hAnsi="Arial" w:cs="Arial"/>
          <w:b/>
          <w:bCs/>
          <w:i/>
          <w:color w:val="000000"/>
        </w:rPr>
        <w:t>§</w:t>
      </w:r>
      <w:r w:rsidR="007D7C06">
        <w:rPr>
          <w:rFonts w:ascii="Arial" w:hAnsi="Arial" w:cs="Arial"/>
          <w:b/>
          <w:bCs/>
          <w:i/>
          <w:color w:val="000000"/>
        </w:rPr>
        <w:t xml:space="preserve"> </w:t>
      </w:r>
      <w:proofErr w:type="gramStart"/>
      <w:r w:rsidRPr="00D9660F">
        <w:rPr>
          <w:rFonts w:ascii="Arial" w:hAnsi="Arial" w:cs="Arial"/>
          <w:b/>
          <w:bCs/>
          <w:i/>
          <w:color w:val="000000"/>
        </w:rPr>
        <w:t>5º </w:t>
      </w:r>
      <w:r w:rsidRPr="00D9660F">
        <w:rPr>
          <w:rFonts w:ascii="Arial" w:hAnsi="Arial" w:cs="Arial"/>
          <w:i/>
          <w:color w:val="000000"/>
        </w:rPr>
        <w:t xml:space="preserve">O recebimento de função gratificada exclui o pagamento de </w:t>
      </w:r>
      <w:r>
        <w:rPr>
          <w:rFonts w:ascii="Arial" w:hAnsi="Arial" w:cs="Arial"/>
          <w:i/>
          <w:color w:val="000000"/>
        </w:rPr>
        <w:t>gratificação</w:t>
      </w:r>
      <w:r w:rsidRPr="00D9660F">
        <w:rPr>
          <w:rFonts w:ascii="Arial" w:hAnsi="Arial" w:cs="Arial"/>
          <w:i/>
          <w:color w:val="000000"/>
        </w:rPr>
        <w:t xml:space="preserve"> por serviço extraordinário.</w:t>
      </w:r>
      <w:r>
        <w:rPr>
          <w:rFonts w:ascii="Arial" w:hAnsi="Arial" w:cs="Arial"/>
          <w:i/>
          <w:color w:val="000000"/>
        </w:rPr>
        <w:t>”</w:t>
      </w:r>
      <w:proofErr w:type="gramEnd"/>
    </w:p>
    <w:p w:rsidR="00D9660F" w:rsidRDefault="00D9660F" w:rsidP="00EC68D7">
      <w:pPr>
        <w:ind w:firstLine="1134"/>
        <w:jc w:val="both"/>
        <w:rPr>
          <w:b/>
          <w:bCs/>
        </w:rPr>
      </w:pPr>
    </w:p>
    <w:p w:rsidR="00EC68D7" w:rsidRDefault="00EC68D7" w:rsidP="00EC68D7">
      <w:pPr>
        <w:ind w:firstLine="1134"/>
        <w:jc w:val="both"/>
        <w:rPr>
          <w:color w:val="010000"/>
        </w:rPr>
      </w:pPr>
      <w:r w:rsidRPr="00703D86">
        <w:rPr>
          <w:b/>
          <w:bCs/>
        </w:rPr>
        <w:t xml:space="preserve">Art. </w:t>
      </w:r>
      <w:r w:rsidR="00D9660F">
        <w:rPr>
          <w:b/>
          <w:bCs/>
        </w:rPr>
        <w:t>3</w:t>
      </w:r>
      <w:r w:rsidRPr="00703D86">
        <w:rPr>
          <w:b/>
          <w:bCs/>
        </w:rPr>
        <w:t>º</w:t>
      </w:r>
      <w:r w:rsidRPr="00703D86">
        <w:rPr>
          <w:bCs/>
        </w:rPr>
        <w:t xml:space="preserve">  </w:t>
      </w:r>
      <w:r>
        <w:rPr>
          <w:bCs/>
        </w:rPr>
        <w:t xml:space="preserve">Ficam alterados os §§ 1º e 3º do artigo 1º da </w:t>
      </w:r>
      <w:r w:rsidRPr="004A7C19">
        <w:rPr>
          <w:color w:val="010000"/>
        </w:rPr>
        <w:t>Lei Municipal nº 1.461, de 26 de setembro de 2007</w:t>
      </w:r>
      <w:r>
        <w:rPr>
          <w:color w:val="010000"/>
        </w:rPr>
        <w:t>, que passam a vigorar com a seguinte redação:</w:t>
      </w:r>
    </w:p>
    <w:p w:rsidR="00EC68D7" w:rsidRDefault="00EC68D7" w:rsidP="00EC68D7">
      <w:pPr>
        <w:ind w:firstLine="1134"/>
        <w:jc w:val="both"/>
        <w:rPr>
          <w:color w:val="010000"/>
        </w:rPr>
      </w:pPr>
    </w:p>
    <w:p w:rsidR="00EC68D7" w:rsidRPr="00622B4B" w:rsidRDefault="00EC68D7" w:rsidP="00EC68D7">
      <w:pPr>
        <w:ind w:firstLine="1134"/>
        <w:jc w:val="both"/>
        <w:rPr>
          <w:i/>
          <w:color w:val="000000"/>
        </w:rPr>
      </w:pPr>
      <w:proofErr w:type="gramStart"/>
      <w:r w:rsidRPr="00622B4B">
        <w:rPr>
          <w:i/>
          <w:color w:val="010000"/>
        </w:rPr>
        <w:t>“</w:t>
      </w:r>
      <w:r w:rsidRPr="00622B4B">
        <w:rPr>
          <w:b/>
          <w:bCs/>
          <w:i/>
          <w:color w:val="000000"/>
        </w:rPr>
        <w:t>Art. 1º </w:t>
      </w:r>
      <w:r w:rsidRPr="00622B4B">
        <w:rPr>
          <w:i/>
          <w:color w:val="000000"/>
        </w:rPr>
        <w:t> (...) </w:t>
      </w:r>
    </w:p>
    <w:p w:rsidR="00EC68D7" w:rsidRPr="00622B4B" w:rsidRDefault="00EC68D7" w:rsidP="00EC68D7">
      <w:pPr>
        <w:ind w:firstLine="1134"/>
        <w:jc w:val="both"/>
        <w:rPr>
          <w:i/>
          <w:color w:val="000000"/>
        </w:rPr>
      </w:pPr>
      <w:proofErr w:type="gramEnd"/>
    </w:p>
    <w:p w:rsidR="00EC68D7" w:rsidRPr="00622B4B" w:rsidRDefault="00EC68D7" w:rsidP="00EC68D7">
      <w:pPr>
        <w:ind w:firstLine="1134"/>
        <w:jc w:val="both"/>
        <w:rPr>
          <w:i/>
          <w:color w:val="000000"/>
        </w:rPr>
      </w:pPr>
      <w:r w:rsidRPr="00622B4B">
        <w:rPr>
          <w:b/>
          <w:bCs/>
          <w:i/>
          <w:color w:val="000000"/>
        </w:rPr>
        <w:t>§ 1º </w:t>
      </w:r>
      <w:r w:rsidRPr="00622B4B">
        <w:rPr>
          <w:i/>
          <w:color w:val="000000"/>
        </w:rPr>
        <w:t xml:space="preserve">O adicional de risco de vida será devido no percentual de: </w:t>
      </w:r>
    </w:p>
    <w:p w:rsidR="00EC68D7" w:rsidRPr="00622B4B" w:rsidRDefault="00EC68D7" w:rsidP="00EC68D7">
      <w:pPr>
        <w:ind w:firstLine="1134"/>
        <w:jc w:val="both"/>
        <w:rPr>
          <w:i/>
          <w:color w:val="000000"/>
        </w:rPr>
      </w:pPr>
    </w:p>
    <w:p w:rsidR="00EC68D7" w:rsidRPr="00622B4B" w:rsidRDefault="00EC68D7" w:rsidP="00EC68D7">
      <w:pPr>
        <w:ind w:firstLine="1134"/>
        <w:jc w:val="both"/>
        <w:rPr>
          <w:i/>
          <w:iCs/>
          <w:color w:val="000000"/>
        </w:rPr>
      </w:pPr>
      <w:r w:rsidRPr="00622B4B">
        <w:rPr>
          <w:b/>
          <w:i/>
          <w:color w:val="000000"/>
        </w:rPr>
        <w:t>I -</w:t>
      </w:r>
      <w:r w:rsidRPr="00622B4B">
        <w:rPr>
          <w:i/>
          <w:color w:val="000000"/>
        </w:rPr>
        <w:t xml:space="preserve"> 30% (trinta por </w:t>
      </w:r>
      <w:r w:rsidRPr="00F25EC8">
        <w:rPr>
          <w:i/>
          <w:iCs/>
          <w:color w:val="000000"/>
        </w:rPr>
        <w:t xml:space="preserve">cento), calculado sobre o vencimento base do cargo, para os </w:t>
      </w:r>
      <w:r w:rsidRPr="00622B4B">
        <w:rPr>
          <w:i/>
          <w:iCs/>
          <w:color w:val="000000"/>
        </w:rPr>
        <w:t xml:space="preserve">Agentes de Fiscalização de que trata o caput e para os </w:t>
      </w:r>
      <w:r w:rsidR="00F25EC8" w:rsidRPr="00F25EC8">
        <w:rPr>
          <w:i/>
          <w:iCs/>
          <w:color w:val="000000"/>
        </w:rPr>
        <w:t>motoristas de veículos com capacidade acima de 10 passageiros</w:t>
      </w:r>
      <w:proofErr w:type="gramStart"/>
      <w:r w:rsidR="00A03798">
        <w:rPr>
          <w:i/>
          <w:iCs/>
          <w:color w:val="000000"/>
        </w:rPr>
        <w:t>.</w:t>
      </w:r>
      <w:r w:rsidRPr="00622B4B">
        <w:rPr>
          <w:i/>
          <w:iCs/>
          <w:color w:val="000000"/>
        </w:rPr>
        <w:t>;</w:t>
      </w:r>
      <w:proofErr w:type="gramEnd"/>
    </w:p>
    <w:p w:rsidR="00A03798" w:rsidRDefault="00A03798" w:rsidP="00EC68D7">
      <w:pPr>
        <w:ind w:firstLine="1134"/>
        <w:jc w:val="both"/>
        <w:rPr>
          <w:b/>
          <w:i/>
          <w:iCs/>
          <w:color w:val="000000"/>
        </w:rPr>
      </w:pPr>
    </w:p>
    <w:p w:rsidR="00A03798" w:rsidRDefault="00A03798" w:rsidP="00EC68D7">
      <w:pPr>
        <w:ind w:firstLine="1134"/>
        <w:jc w:val="both"/>
        <w:rPr>
          <w:b/>
          <w:i/>
          <w:iCs/>
          <w:color w:val="000000"/>
        </w:rPr>
      </w:pPr>
    </w:p>
    <w:p w:rsidR="00EC68D7" w:rsidRDefault="00EC68D7" w:rsidP="00EC68D7">
      <w:pPr>
        <w:ind w:firstLine="1134"/>
        <w:jc w:val="both"/>
        <w:rPr>
          <w:i/>
          <w:iCs/>
          <w:color w:val="000000"/>
        </w:rPr>
      </w:pPr>
      <w:r w:rsidRPr="00622B4B">
        <w:rPr>
          <w:b/>
          <w:i/>
          <w:iCs/>
          <w:color w:val="000000"/>
        </w:rPr>
        <w:t xml:space="preserve">II - </w:t>
      </w:r>
      <w:r w:rsidRPr="00622B4B">
        <w:rPr>
          <w:i/>
          <w:color w:val="000000"/>
        </w:rPr>
        <w:t xml:space="preserve">35% (trinta e cinco por cento), calculado sobre o vencimento base do cargo, para os </w:t>
      </w:r>
      <w:r w:rsidR="001D7BC5">
        <w:rPr>
          <w:i/>
          <w:iCs/>
          <w:color w:val="000000"/>
        </w:rPr>
        <w:t>motoristas de ambulância;</w:t>
      </w:r>
    </w:p>
    <w:p w:rsidR="001D7BC5" w:rsidRDefault="001D7BC5" w:rsidP="00EC68D7">
      <w:pPr>
        <w:ind w:firstLine="1134"/>
        <w:jc w:val="both"/>
        <w:rPr>
          <w:i/>
          <w:iCs/>
          <w:color w:val="000000"/>
        </w:rPr>
      </w:pPr>
    </w:p>
    <w:p w:rsidR="001D7BC5" w:rsidRDefault="001D7BC5" w:rsidP="001D7BC5">
      <w:pPr>
        <w:ind w:firstLine="1134"/>
        <w:jc w:val="both"/>
        <w:rPr>
          <w:i/>
          <w:iCs/>
          <w:color w:val="000000"/>
        </w:rPr>
      </w:pPr>
      <w:r w:rsidRPr="001D7BC5">
        <w:rPr>
          <w:b/>
          <w:i/>
          <w:iCs/>
          <w:color w:val="000000"/>
        </w:rPr>
        <w:t xml:space="preserve">III </w:t>
      </w:r>
      <w:r>
        <w:rPr>
          <w:b/>
          <w:i/>
          <w:iCs/>
          <w:color w:val="000000"/>
        </w:rPr>
        <w:t>–</w:t>
      </w:r>
      <w:r w:rsidRPr="001D7BC5">
        <w:rPr>
          <w:b/>
          <w:i/>
          <w:iCs/>
          <w:color w:val="000000"/>
        </w:rPr>
        <w:t xml:space="preserve"> </w:t>
      </w:r>
      <w:r w:rsidRPr="001D7BC5">
        <w:rPr>
          <w:i/>
          <w:iCs/>
          <w:color w:val="000000"/>
        </w:rPr>
        <w:t>60% (sessenta por cento)</w:t>
      </w:r>
      <w:r>
        <w:rPr>
          <w:i/>
          <w:iCs/>
          <w:color w:val="000000"/>
        </w:rPr>
        <w:t>,</w:t>
      </w:r>
      <w:r w:rsidRPr="001D7BC5">
        <w:rPr>
          <w:i/>
          <w:iCs/>
          <w:color w:val="000000"/>
        </w:rPr>
        <w:t xml:space="preserve"> </w:t>
      </w:r>
      <w:r w:rsidRPr="00622B4B">
        <w:rPr>
          <w:i/>
          <w:color w:val="000000"/>
        </w:rPr>
        <w:t xml:space="preserve">calculado sobre o vencimento base do cargo, para os </w:t>
      </w:r>
      <w:r>
        <w:rPr>
          <w:i/>
          <w:iCs/>
          <w:color w:val="000000"/>
        </w:rPr>
        <w:t>motoristas que atuem junto ao Serviço de Atendimento Móvel de Urgência (SAMU) ou outra designação que esse serviço venha a ter;</w:t>
      </w:r>
    </w:p>
    <w:p w:rsidR="00EC68D7" w:rsidRPr="00B56267" w:rsidRDefault="00EC68D7" w:rsidP="00EC68D7">
      <w:pPr>
        <w:ind w:firstLine="1134"/>
        <w:jc w:val="both"/>
        <w:rPr>
          <w:b/>
          <w:i/>
          <w:color w:val="000000"/>
        </w:rPr>
      </w:pPr>
    </w:p>
    <w:p w:rsidR="00EC68D7" w:rsidRPr="00B56267" w:rsidRDefault="00EC68D7" w:rsidP="00EC68D7">
      <w:pPr>
        <w:ind w:firstLine="1134"/>
        <w:jc w:val="both"/>
        <w:rPr>
          <w:i/>
          <w:color w:val="000000"/>
        </w:rPr>
      </w:pPr>
      <w:r w:rsidRPr="00B56267">
        <w:rPr>
          <w:i/>
          <w:color w:val="000000"/>
        </w:rPr>
        <w:t>(...)</w:t>
      </w:r>
    </w:p>
    <w:p w:rsidR="00EC68D7" w:rsidRPr="00B56267" w:rsidRDefault="00EC68D7" w:rsidP="00EC68D7">
      <w:pPr>
        <w:pStyle w:val="abdul"/>
        <w:spacing w:before="0" w:beforeAutospacing="0" w:after="0" w:afterAutospacing="0"/>
        <w:ind w:firstLine="1134"/>
        <w:jc w:val="both"/>
        <w:rPr>
          <w:rFonts w:ascii="Arial" w:hAnsi="Arial" w:cs="Arial"/>
          <w:i/>
          <w:color w:val="000000"/>
        </w:rPr>
      </w:pPr>
      <w:r w:rsidRPr="00B56267">
        <w:rPr>
          <w:rFonts w:ascii="Arial" w:hAnsi="Arial" w:cs="Arial"/>
          <w:i/>
          <w:color w:val="000000"/>
        </w:rPr>
        <w:t> </w:t>
      </w:r>
    </w:p>
    <w:p w:rsidR="00EC68D7" w:rsidRDefault="00EC68D7" w:rsidP="00EC68D7">
      <w:pPr>
        <w:ind w:firstLine="1134"/>
        <w:jc w:val="both"/>
        <w:rPr>
          <w:color w:val="010000"/>
        </w:rPr>
      </w:pPr>
      <w:r w:rsidRPr="00E737C9">
        <w:rPr>
          <w:b/>
          <w:bCs/>
        </w:rPr>
        <w:t xml:space="preserve">Art. </w:t>
      </w:r>
      <w:r w:rsidR="00D9660F">
        <w:rPr>
          <w:b/>
          <w:bCs/>
        </w:rPr>
        <w:t>4</w:t>
      </w:r>
      <w:r w:rsidRPr="00E737C9">
        <w:rPr>
          <w:b/>
          <w:bCs/>
        </w:rPr>
        <w:t>º</w:t>
      </w:r>
      <w:r>
        <w:rPr>
          <w:bCs/>
        </w:rPr>
        <w:t xml:space="preserve"> </w:t>
      </w:r>
      <w:r w:rsidRPr="00B00E5B">
        <w:rPr>
          <w:bCs/>
        </w:rPr>
        <w:t xml:space="preserve">Fica alterado o Anexo I da Lei </w:t>
      </w:r>
      <w:r w:rsidRPr="00B00E5B">
        <w:t>Municipal nº 2.419, de 18 de junho de 2018</w:t>
      </w:r>
      <w:r w:rsidRPr="00B00E5B">
        <w:rPr>
          <w:color w:val="010000"/>
        </w:rPr>
        <w:t>,</w:t>
      </w:r>
      <w:r>
        <w:rPr>
          <w:color w:val="010000"/>
        </w:rPr>
        <w:t xml:space="preserve"> quanto às </w:t>
      </w:r>
      <w:r>
        <w:rPr>
          <w:bCs/>
        </w:rPr>
        <w:t>F</w:t>
      </w:r>
      <w:r w:rsidRPr="005E769C">
        <w:rPr>
          <w:bCs/>
        </w:rPr>
        <w:t xml:space="preserve">unções </w:t>
      </w:r>
      <w:r>
        <w:rPr>
          <w:bCs/>
        </w:rPr>
        <w:t>G</w:t>
      </w:r>
      <w:r w:rsidRPr="005E769C">
        <w:rPr>
          <w:bCs/>
        </w:rPr>
        <w:t xml:space="preserve">ratificadas </w:t>
      </w:r>
      <w:r>
        <w:rPr>
          <w:bCs/>
        </w:rPr>
        <w:t>O</w:t>
      </w:r>
      <w:r w:rsidRPr="005E769C">
        <w:rPr>
          <w:bCs/>
        </w:rPr>
        <w:t xml:space="preserve">rdenadas por </w:t>
      </w:r>
      <w:r>
        <w:rPr>
          <w:bCs/>
        </w:rPr>
        <w:t>S</w:t>
      </w:r>
      <w:r w:rsidRPr="005E769C">
        <w:rPr>
          <w:bCs/>
        </w:rPr>
        <w:t xml:space="preserve">ímbolos e </w:t>
      </w:r>
      <w:r>
        <w:rPr>
          <w:bCs/>
        </w:rPr>
        <w:t>V</w:t>
      </w:r>
      <w:r w:rsidRPr="005E769C">
        <w:rPr>
          <w:bCs/>
        </w:rPr>
        <w:t>alores</w:t>
      </w:r>
      <w:r>
        <w:rPr>
          <w:bCs/>
        </w:rPr>
        <w:t xml:space="preserve">, </w:t>
      </w:r>
      <w:r w:rsidRPr="00B00E5B">
        <w:rPr>
          <w:color w:val="010000"/>
        </w:rPr>
        <w:t>que passa</w:t>
      </w:r>
      <w:r>
        <w:rPr>
          <w:color w:val="010000"/>
        </w:rPr>
        <w:t xml:space="preserve"> a vigorar com a seguinte redação:</w:t>
      </w:r>
    </w:p>
    <w:p w:rsidR="00EC68D7" w:rsidRDefault="00EC68D7" w:rsidP="00EC68D7">
      <w:pPr>
        <w:ind w:firstLine="1134"/>
        <w:jc w:val="both"/>
        <w:rPr>
          <w:bCs/>
        </w:rPr>
      </w:pPr>
    </w:p>
    <w:p w:rsidR="00EC68D7" w:rsidRPr="00B91CC0" w:rsidRDefault="00B91CC0" w:rsidP="00EC68D7">
      <w:pPr>
        <w:ind w:firstLine="1134"/>
        <w:jc w:val="both"/>
        <w:rPr>
          <w:bCs/>
          <w:i/>
        </w:rPr>
      </w:pPr>
      <w:proofErr w:type="gramStart"/>
      <w:r>
        <w:rPr>
          <w:bCs/>
          <w:i/>
        </w:rPr>
        <w:t>“</w:t>
      </w:r>
      <w:r w:rsidR="00EC68D7" w:rsidRPr="00B91CC0">
        <w:rPr>
          <w:bCs/>
          <w:i/>
        </w:rPr>
        <w:t>(...)</w:t>
      </w:r>
    </w:p>
    <w:p w:rsidR="00B91CC0" w:rsidRDefault="00B91CC0" w:rsidP="00EC68D7">
      <w:pPr>
        <w:ind w:firstLine="1134"/>
        <w:jc w:val="both"/>
        <w:rPr>
          <w:bCs/>
        </w:rPr>
      </w:pPr>
      <w:proofErr w:type="gramEnd"/>
    </w:p>
    <w:p w:rsidR="00201262" w:rsidRDefault="00201262" w:rsidP="00EC68D7">
      <w:pPr>
        <w:ind w:firstLine="1134"/>
        <w:jc w:val="both"/>
        <w:rPr>
          <w:bCs/>
        </w:rPr>
      </w:pPr>
    </w:p>
    <w:p w:rsidR="00B91CC0" w:rsidRPr="00B91CC0" w:rsidRDefault="00B91CC0" w:rsidP="00B91CC0">
      <w:pPr>
        <w:jc w:val="center"/>
        <w:rPr>
          <w:i/>
          <w:color w:val="000000"/>
        </w:rPr>
      </w:pPr>
      <w:r w:rsidRPr="00B91CC0">
        <w:rPr>
          <w:b/>
          <w:bCs/>
          <w:i/>
          <w:color w:val="000000"/>
        </w:rPr>
        <w:t>FUNÇÕES GRATIFICADAS ORDENADAS POR SÍMBOLOS E VALORES</w:t>
      </w:r>
    </w:p>
    <w:p w:rsidR="00B91CC0" w:rsidRPr="00B91CC0" w:rsidRDefault="00B91CC0" w:rsidP="00B91CC0">
      <w:pPr>
        <w:jc w:val="center"/>
        <w:rPr>
          <w:i/>
          <w:color w:val="000000"/>
        </w:rPr>
      </w:pPr>
      <w:r w:rsidRPr="00B91CC0">
        <w:rPr>
          <w:b/>
          <w:bCs/>
          <w:i/>
          <w:color w:val="000000"/>
        </w:rPr>
        <w:t> </w:t>
      </w:r>
    </w:p>
    <w:tbl>
      <w:tblPr>
        <w:tblW w:w="9570" w:type="dxa"/>
        <w:jc w:val="center"/>
        <w:tblCellMar>
          <w:left w:w="0" w:type="dxa"/>
          <w:right w:w="0" w:type="dxa"/>
        </w:tblCellMar>
        <w:tblLook w:val="04A0"/>
      </w:tblPr>
      <w:tblGrid>
        <w:gridCol w:w="3472"/>
        <w:gridCol w:w="2411"/>
        <w:gridCol w:w="992"/>
        <w:gridCol w:w="2695"/>
      </w:tblGrid>
      <w:tr w:rsidR="00F25EC8" w:rsidRPr="00B91CC0" w:rsidTr="00A03798">
        <w:trPr>
          <w:trHeight w:val="446"/>
          <w:jc w:val="center"/>
        </w:trPr>
        <w:tc>
          <w:tcPr>
            <w:tcW w:w="347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pStyle w:val="Ttulo1"/>
              <w:spacing w:before="0"/>
              <w:jc w:val="center"/>
              <w:rPr>
                <w:rFonts w:ascii="Arial" w:hAnsi="Arial" w:cs="Arial"/>
                <w:i/>
                <w:caps/>
                <w:color w:val="auto"/>
                <w:sz w:val="24"/>
                <w:szCs w:val="24"/>
              </w:rPr>
            </w:pPr>
            <w:r w:rsidRPr="00B91CC0">
              <w:rPr>
                <w:rFonts w:ascii="Arial" w:hAnsi="Arial" w:cs="Arial"/>
                <w:bCs w:val="0"/>
                <w:i/>
                <w:caps/>
                <w:color w:val="auto"/>
                <w:sz w:val="24"/>
                <w:szCs w:val="24"/>
              </w:rPr>
              <w:t>ÓRGÃO</w:t>
            </w:r>
          </w:p>
        </w:tc>
        <w:tc>
          <w:tcPr>
            <w:tcW w:w="241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sidRPr="00B91CC0">
              <w:rPr>
                <w:b/>
                <w:bCs/>
                <w:i/>
              </w:rPr>
              <w:t>FUNÇÃO (símbolo)</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sidRPr="00B91CC0">
              <w:rPr>
                <w:b/>
                <w:bCs/>
                <w:i/>
              </w:rPr>
              <w:t>QTD</w:t>
            </w:r>
          </w:p>
        </w:tc>
        <w:tc>
          <w:tcPr>
            <w:tcW w:w="269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sidRPr="00B91CC0">
              <w:rPr>
                <w:b/>
                <w:bCs/>
                <w:i/>
              </w:rPr>
              <w:t>VALOR MENSAL (R$)</w:t>
            </w:r>
          </w:p>
        </w:tc>
      </w:tr>
      <w:tr w:rsidR="00F25EC8" w:rsidRPr="00B91CC0" w:rsidTr="00A03798">
        <w:trPr>
          <w:jc w:val="center"/>
        </w:trPr>
        <w:tc>
          <w:tcPr>
            <w:tcW w:w="34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sidRPr="00B91CC0">
              <w:rPr>
                <w:i/>
              </w:rPr>
              <w:t>Gabinete do Prefeito</w:t>
            </w:r>
          </w:p>
        </w:tc>
        <w:tc>
          <w:tcPr>
            <w:tcW w:w="24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sidRPr="00B91CC0">
              <w:rPr>
                <w:i/>
              </w:rPr>
              <w:t>FG. 1</w:t>
            </w:r>
          </w:p>
          <w:p w:rsidR="00F25EC8" w:rsidRPr="00B91CC0" w:rsidRDefault="00F25EC8" w:rsidP="00A03798">
            <w:pPr>
              <w:jc w:val="center"/>
              <w:rPr>
                <w:i/>
              </w:rPr>
            </w:pPr>
            <w:r w:rsidRPr="00B91CC0">
              <w:rPr>
                <w:i/>
              </w:rPr>
              <w:t>FG. 2</w:t>
            </w:r>
          </w:p>
          <w:p w:rsidR="00F25EC8" w:rsidRPr="00B91CC0" w:rsidRDefault="00F25EC8" w:rsidP="00A03798">
            <w:pPr>
              <w:jc w:val="center"/>
              <w:rPr>
                <w:i/>
              </w:rPr>
            </w:pPr>
            <w:r w:rsidRPr="00B91CC0">
              <w:rPr>
                <w:i/>
              </w:rPr>
              <w:t>FG. 3</w:t>
            </w:r>
          </w:p>
          <w:p w:rsidR="00F25EC8" w:rsidRDefault="00F25EC8" w:rsidP="00A03798">
            <w:pPr>
              <w:jc w:val="center"/>
              <w:rPr>
                <w:i/>
              </w:rPr>
            </w:pPr>
            <w:r w:rsidRPr="00B91CC0">
              <w:rPr>
                <w:i/>
              </w:rPr>
              <w:t>FG. 4</w:t>
            </w:r>
          </w:p>
          <w:p w:rsidR="00F25EC8" w:rsidRPr="00B91CC0" w:rsidRDefault="00F25EC8" w:rsidP="00A03798">
            <w:pPr>
              <w:jc w:val="center"/>
              <w:rPr>
                <w:i/>
              </w:rPr>
            </w:pPr>
            <w:r>
              <w:rPr>
                <w:i/>
              </w:rPr>
              <w:t>FG. 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Default="00F25EC8" w:rsidP="00A03798">
            <w:pPr>
              <w:jc w:val="center"/>
              <w:rPr>
                <w:i/>
              </w:rPr>
            </w:pPr>
            <w:r>
              <w:rPr>
                <w:i/>
              </w:rPr>
              <w:t>02</w:t>
            </w:r>
          </w:p>
          <w:p w:rsidR="00F25EC8" w:rsidRDefault="00F25EC8" w:rsidP="00A03798">
            <w:pPr>
              <w:jc w:val="center"/>
              <w:rPr>
                <w:i/>
              </w:rPr>
            </w:pPr>
            <w:r>
              <w:rPr>
                <w:i/>
              </w:rPr>
              <w:t>02</w:t>
            </w:r>
          </w:p>
          <w:p w:rsidR="00F25EC8" w:rsidRDefault="00F25EC8" w:rsidP="00A03798">
            <w:pPr>
              <w:jc w:val="center"/>
              <w:rPr>
                <w:i/>
              </w:rPr>
            </w:pPr>
            <w:r>
              <w:rPr>
                <w:i/>
              </w:rPr>
              <w:t>02</w:t>
            </w:r>
          </w:p>
          <w:p w:rsidR="00F25EC8" w:rsidRDefault="00F25EC8" w:rsidP="00A03798">
            <w:pPr>
              <w:jc w:val="center"/>
              <w:rPr>
                <w:i/>
              </w:rPr>
            </w:pPr>
            <w:r>
              <w:rPr>
                <w:i/>
              </w:rPr>
              <w:t>05</w:t>
            </w:r>
          </w:p>
          <w:p w:rsidR="00F25EC8" w:rsidRPr="00B91CC0" w:rsidRDefault="00F25EC8" w:rsidP="00A03798">
            <w:pPr>
              <w:jc w:val="center"/>
              <w:rPr>
                <w:i/>
              </w:rPr>
            </w:pPr>
            <w:r>
              <w:rPr>
                <w:i/>
              </w:rPr>
              <w:t>01</w:t>
            </w:r>
          </w:p>
        </w:tc>
        <w:tc>
          <w:tcPr>
            <w:tcW w:w="26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Pr>
                <w:i/>
              </w:rPr>
              <w:t>3.100,00</w:t>
            </w:r>
          </w:p>
          <w:p w:rsidR="00F25EC8" w:rsidRPr="00B91CC0" w:rsidRDefault="00F25EC8" w:rsidP="00A03798">
            <w:pPr>
              <w:jc w:val="center"/>
              <w:rPr>
                <w:i/>
              </w:rPr>
            </w:pPr>
            <w:r>
              <w:rPr>
                <w:i/>
              </w:rPr>
              <w:t>2.300,00</w:t>
            </w:r>
          </w:p>
          <w:p w:rsidR="00F25EC8" w:rsidRDefault="00F25EC8" w:rsidP="00A03798">
            <w:pPr>
              <w:jc w:val="center"/>
              <w:rPr>
                <w:i/>
              </w:rPr>
            </w:pPr>
            <w:r>
              <w:rPr>
                <w:i/>
              </w:rPr>
              <w:t>1.800,00</w:t>
            </w:r>
          </w:p>
          <w:p w:rsidR="00F25EC8" w:rsidRPr="00B91CC0" w:rsidRDefault="00F25EC8" w:rsidP="00A03798">
            <w:pPr>
              <w:jc w:val="center"/>
              <w:rPr>
                <w:i/>
              </w:rPr>
            </w:pPr>
            <w:r>
              <w:rPr>
                <w:i/>
              </w:rPr>
              <w:t>1.050,00</w:t>
            </w:r>
          </w:p>
          <w:p w:rsidR="00F25EC8" w:rsidRPr="00B91CC0" w:rsidRDefault="00F25EC8" w:rsidP="00A03798">
            <w:pPr>
              <w:jc w:val="center"/>
              <w:rPr>
                <w:i/>
              </w:rPr>
            </w:pPr>
            <w:r w:rsidRPr="00B91CC0">
              <w:rPr>
                <w:i/>
              </w:rPr>
              <w:t> </w:t>
            </w:r>
            <w:r>
              <w:rPr>
                <w:i/>
              </w:rPr>
              <w:t>450,00</w:t>
            </w:r>
          </w:p>
        </w:tc>
      </w:tr>
      <w:tr w:rsidR="00F25EC8" w:rsidRPr="00B91CC0" w:rsidTr="00A03798">
        <w:trPr>
          <w:jc w:val="center"/>
        </w:trPr>
        <w:tc>
          <w:tcPr>
            <w:tcW w:w="34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sidRPr="00B91CC0">
              <w:rPr>
                <w:i/>
              </w:rPr>
              <w:t>Secretaria Municipal de Comunicação Social</w:t>
            </w:r>
          </w:p>
        </w:tc>
        <w:tc>
          <w:tcPr>
            <w:tcW w:w="24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sidRPr="00B91CC0">
              <w:rPr>
                <w:i/>
              </w:rPr>
              <w:t>FG. 1</w:t>
            </w:r>
          </w:p>
          <w:p w:rsidR="00F25EC8" w:rsidRPr="00B91CC0" w:rsidRDefault="00F25EC8" w:rsidP="00A03798">
            <w:pPr>
              <w:jc w:val="center"/>
              <w:rPr>
                <w:i/>
              </w:rPr>
            </w:pPr>
            <w:r w:rsidRPr="00B91CC0">
              <w:rPr>
                <w:i/>
              </w:rPr>
              <w:t>FG. 2</w:t>
            </w:r>
          </w:p>
          <w:p w:rsidR="00F25EC8" w:rsidRPr="00B91CC0" w:rsidRDefault="00F25EC8" w:rsidP="00A03798">
            <w:pPr>
              <w:jc w:val="center"/>
              <w:rPr>
                <w:i/>
              </w:rPr>
            </w:pPr>
            <w:r w:rsidRPr="00B91CC0">
              <w:rPr>
                <w:i/>
              </w:rPr>
              <w:t>FG. 3</w:t>
            </w:r>
          </w:p>
          <w:p w:rsidR="00F25EC8" w:rsidRDefault="00F25EC8" w:rsidP="00A03798">
            <w:pPr>
              <w:jc w:val="center"/>
              <w:rPr>
                <w:i/>
              </w:rPr>
            </w:pPr>
            <w:r w:rsidRPr="00B91CC0">
              <w:rPr>
                <w:i/>
              </w:rPr>
              <w:t>FG. 4</w:t>
            </w:r>
          </w:p>
          <w:p w:rsidR="00F25EC8" w:rsidRPr="00B91CC0" w:rsidRDefault="00F25EC8" w:rsidP="00A03798">
            <w:pPr>
              <w:jc w:val="center"/>
              <w:rPr>
                <w:i/>
              </w:rPr>
            </w:pPr>
            <w:r>
              <w:rPr>
                <w:i/>
              </w:rPr>
              <w:t>FG. 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Default="00F25EC8" w:rsidP="00A03798">
            <w:pPr>
              <w:jc w:val="center"/>
              <w:rPr>
                <w:i/>
              </w:rPr>
            </w:pPr>
            <w:r>
              <w:rPr>
                <w:i/>
              </w:rPr>
              <w:t>02</w:t>
            </w:r>
          </w:p>
          <w:p w:rsidR="00F25EC8" w:rsidRDefault="00F25EC8" w:rsidP="00A03798">
            <w:pPr>
              <w:jc w:val="center"/>
              <w:rPr>
                <w:i/>
              </w:rPr>
            </w:pPr>
            <w:r>
              <w:rPr>
                <w:i/>
              </w:rPr>
              <w:t>02</w:t>
            </w:r>
          </w:p>
          <w:p w:rsidR="00F25EC8" w:rsidRDefault="00F25EC8" w:rsidP="00A03798">
            <w:pPr>
              <w:jc w:val="center"/>
              <w:rPr>
                <w:i/>
              </w:rPr>
            </w:pPr>
            <w:r>
              <w:rPr>
                <w:i/>
              </w:rPr>
              <w:t>03</w:t>
            </w:r>
          </w:p>
          <w:p w:rsidR="00F25EC8" w:rsidRDefault="00F25EC8" w:rsidP="00A03798">
            <w:pPr>
              <w:jc w:val="center"/>
              <w:rPr>
                <w:i/>
              </w:rPr>
            </w:pPr>
            <w:r>
              <w:rPr>
                <w:i/>
              </w:rPr>
              <w:t>07</w:t>
            </w:r>
          </w:p>
          <w:p w:rsidR="00F25EC8" w:rsidRPr="00B91CC0" w:rsidRDefault="00F25EC8" w:rsidP="00A03798">
            <w:pPr>
              <w:jc w:val="center"/>
              <w:rPr>
                <w:i/>
              </w:rPr>
            </w:pPr>
            <w:r>
              <w:rPr>
                <w:i/>
              </w:rPr>
              <w:t>02</w:t>
            </w:r>
          </w:p>
        </w:tc>
        <w:tc>
          <w:tcPr>
            <w:tcW w:w="26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Pr>
                <w:i/>
              </w:rPr>
              <w:t>3.100,00</w:t>
            </w:r>
          </w:p>
          <w:p w:rsidR="00F25EC8" w:rsidRPr="00B91CC0" w:rsidRDefault="00F25EC8" w:rsidP="00A03798">
            <w:pPr>
              <w:jc w:val="center"/>
              <w:rPr>
                <w:i/>
              </w:rPr>
            </w:pPr>
            <w:r>
              <w:rPr>
                <w:i/>
              </w:rPr>
              <w:t>2.300,00</w:t>
            </w:r>
          </w:p>
          <w:p w:rsidR="00F25EC8" w:rsidRDefault="00F25EC8" w:rsidP="00A03798">
            <w:pPr>
              <w:jc w:val="center"/>
              <w:rPr>
                <w:i/>
              </w:rPr>
            </w:pPr>
            <w:r>
              <w:rPr>
                <w:i/>
              </w:rPr>
              <w:t>1.800,00</w:t>
            </w:r>
          </w:p>
          <w:p w:rsidR="00F25EC8" w:rsidRPr="00B91CC0" w:rsidRDefault="00F25EC8" w:rsidP="00A03798">
            <w:pPr>
              <w:jc w:val="center"/>
              <w:rPr>
                <w:i/>
              </w:rPr>
            </w:pPr>
            <w:r>
              <w:rPr>
                <w:i/>
              </w:rPr>
              <w:t>1.050,00</w:t>
            </w:r>
          </w:p>
          <w:p w:rsidR="00F25EC8" w:rsidRPr="00B91CC0" w:rsidRDefault="00F25EC8" w:rsidP="00A03798">
            <w:pPr>
              <w:jc w:val="center"/>
              <w:rPr>
                <w:i/>
              </w:rPr>
            </w:pPr>
            <w:r w:rsidRPr="00B91CC0">
              <w:rPr>
                <w:i/>
              </w:rPr>
              <w:t> </w:t>
            </w:r>
            <w:r>
              <w:rPr>
                <w:i/>
              </w:rPr>
              <w:t>450,00</w:t>
            </w:r>
          </w:p>
        </w:tc>
      </w:tr>
      <w:tr w:rsidR="00F25EC8" w:rsidRPr="00B91CC0" w:rsidTr="00A03798">
        <w:trPr>
          <w:jc w:val="center"/>
        </w:trPr>
        <w:tc>
          <w:tcPr>
            <w:tcW w:w="34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sidRPr="00B91CC0">
              <w:rPr>
                <w:i/>
              </w:rPr>
              <w:t>Secretaria Municipal de Assuntos Jurídicos</w:t>
            </w:r>
          </w:p>
        </w:tc>
        <w:tc>
          <w:tcPr>
            <w:tcW w:w="24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sidRPr="00B91CC0">
              <w:rPr>
                <w:i/>
              </w:rPr>
              <w:t>FG. 1</w:t>
            </w:r>
          </w:p>
          <w:p w:rsidR="00F25EC8" w:rsidRPr="00B91CC0" w:rsidRDefault="00F25EC8" w:rsidP="00A03798">
            <w:pPr>
              <w:jc w:val="center"/>
              <w:rPr>
                <w:i/>
              </w:rPr>
            </w:pPr>
            <w:r w:rsidRPr="00B91CC0">
              <w:rPr>
                <w:i/>
              </w:rPr>
              <w:t>FG. 2</w:t>
            </w:r>
          </w:p>
          <w:p w:rsidR="00F25EC8" w:rsidRPr="00B91CC0" w:rsidRDefault="00F25EC8" w:rsidP="00A03798">
            <w:pPr>
              <w:jc w:val="center"/>
              <w:rPr>
                <w:i/>
              </w:rPr>
            </w:pPr>
            <w:r w:rsidRPr="00B91CC0">
              <w:rPr>
                <w:i/>
              </w:rPr>
              <w:t>FG. 3</w:t>
            </w:r>
          </w:p>
          <w:p w:rsidR="00F25EC8" w:rsidRDefault="00F25EC8" w:rsidP="00A03798">
            <w:pPr>
              <w:jc w:val="center"/>
              <w:rPr>
                <w:i/>
              </w:rPr>
            </w:pPr>
            <w:r w:rsidRPr="00B91CC0">
              <w:rPr>
                <w:i/>
              </w:rPr>
              <w:t>FG. 4</w:t>
            </w:r>
          </w:p>
          <w:p w:rsidR="00F25EC8" w:rsidRDefault="00F25EC8" w:rsidP="00A03798">
            <w:pPr>
              <w:jc w:val="center"/>
              <w:rPr>
                <w:i/>
              </w:rPr>
            </w:pPr>
            <w:r>
              <w:rPr>
                <w:i/>
              </w:rPr>
              <w:t>FG. 5</w:t>
            </w:r>
          </w:p>
          <w:p w:rsidR="00F25EC8" w:rsidRPr="00B91CC0" w:rsidRDefault="00F25EC8" w:rsidP="00A03798">
            <w:pPr>
              <w:jc w:val="center"/>
              <w:rPr>
                <w:i/>
              </w:rPr>
            </w:pPr>
            <w:r>
              <w:rPr>
                <w:i/>
              </w:rPr>
              <w:t>FG.6</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Default="00F25EC8" w:rsidP="00A03798">
            <w:pPr>
              <w:jc w:val="center"/>
              <w:rPr>
                <w:i/>
              </w:rPr>
            </w:pPr>
            <w:r>
              <w:rPr>
                <w:i/>
              </w:rPr>
              <w:t>06</w:t>
            </w:r>
          </w:p>
          <w:p w:rsidR="00F25EC8" w:rsidRDefault="00F25EC8" w:rsidP="00A03798">
            <w:pPr>
              <w:jc w:val="center"/>
              <w:rPr>
                <w:i/>
              </w:rPr>
            </w:pPr>
            <w:r>
              <w:rPr>
                <w:i/>
              </w:rPr>
              <w:t>06</w:t>
            </w:r>
          </w:p>
          <w:p w:rsidR="00F25EC8" w:rsidRDefault="00F25EC8" w:rsidP="00A03798">
            <w:pPr>
              <w:jc w:val="center"/>
              <w:rPr>
                <w:i/>
              </w:rPr>
            </w:pPr>
            <w:r>
              <w:rPr>
                <w:i/>
              </w:rPr>
              <w:t>07</w:t>
            </w:r>
          </w:p>
          <w:p w:rsidR="00F25EC8" w:rsidRDefault="00F25EC8" w:rsidP="00A03798">
            <w:pPr>
              <w:jc w:val="center"/>
              <w:rPr>
                <w:i/>
              </w:rPr>
            </w:pPr>
            <w:r>
              <w:rPr>
                <w:i/>
              </w:rPr>
              <w:t>13</w:t>
            </w:r>
          </w:p>
          <w:p w:rsidR="00F25EC8" w:rsidRPr="006A137A" w:rsidRDefault="00F25EC8" w:rsidP="00A03798">
            <w:pPr>
              <w:jc w:val="center"/>
              <w:rPr>
                <w:i/>
              </w:rPr>
            </w:pPr>
            <w:r w:rsidRPr="006A137A">
              <w:rPr>
                <w:i/>
              </w:rPr>
              <w:t>02</w:t>
            </w:r>
          </w:p>
          <w:p w:rsidR="00F25EC8" w:rsidRPr="00B91CC0" w:rsidRDefault="00F25EC8" w:rsidP="00A03798">
            <w:pPr>
              <w:jc w:val="center"/>
              <w:rPr>
                <w:i/>
              </w:rPr>
            </w:pPr>
            <w:r>
              <w:rPr>
                <w:i/>
              </w:rPr>
              <w:t>05</w:t>
            </w:r>
          </w:p>
        </w:tc>
        <w:tc>
          <w:tcPr>
            <w:tcW w:w="26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Pr>
                <w:i/>
              </w:rPr>
              <w:t>3.100,00</w:t>
            </w:r>
          </w:p>
          <w:p w:rsidR="00F25EC8" w:rsidRPr="00B91CC0" w:rsidRDefault="00F25EC8" w:rsidP="00A03798">
            <w:pPr>
              <w:jc w:val="center"/>
              <w:rPr>
                <w:i/>
              </w:rPr>
            </w:pPr>
            <w:r>
              <w:rPr>
                <w:i/>
              </w:rPr>
              <w:t>2.300,00</w:t>
            </w:r>
          </w:p>
          <w:p w:rsidR="00F25EC8" w:rsidRDefault="00F25EC8" w:rsidP="00A03798">
            <w:pPr>
              <w:jc w:val="center"/>
              <w:rPr>
                <w:i/>
              </w:rPr>
            </w:pPr>
            <w:r>
              <w:rPr>
                <w:i/>
              </w:rPr>
              <w:t>1.800,00</w:t>
            </w:r>
          </w:p>
          <w:p w:rsidR="00F25EC8" w:rsidRPr="00B91CC0" w:rsidRDefault="00F25EC8" w:rsidP="00A03798">
            <w:pPr>
              <w:jc w:val="center"/>
              <w:rPr>
                <w:i/>
              </w:rPr>
            </w:pPr>
            <w:r>
              <w:rPr>
                <w:i/>
              </w:rPr>
              <w:t>1.050,00</w:t>
            </w:r>
          </w:p>
          <w:p w:rsidR="00F25EC8" w:rsidRDefault="00F25EC8" w:rsidP="00A03798">
            <w:pPr>
              <w:jc w:val="center"/>
              <w:rPr>
                <w:i/>
              </w:rPr>
            </w:pPr>
            <w:r w:rsidRPr="00B91CC0">
              <w:rPr>
                <w:i/>
              </w:rPr>
              <w:t> </w:t>
            </w:r>
            <w:r>
              <w:rPr>
                <w:i/>
              </w:rPr>
              <w:t>450,00</w:t>
            </w:r>
          </w:p>
          <w:p w:rsidR="00F25EC8" w:rsidRPr="00B91CC0" w:rsidRDefault="00F25EC8" w:rsidP="00A03798">
            <w:pPr>
              <w:jc w:val="center"/>
              <w:rPr>
                <w:i/>
              </w:rPr>
            </w:pPr>
            <w:r w:rsidRPr="00B91CC0">
              <w:rPr>
                <w:i/>
              </w:rPr>
              <w:t>30%</w:t>
            </w:r>
          </w:p>
        </w:tc>
      </w:tr>
      <w:tr w:rsidR="00F25EC8" w:rsidRPr="00B91CC0" w:rsidTr="00A03798">
        <w:trPr>
          <w:jc w:val="center"/>
        </w:trPr>
        <w:tc>
          <w:tcPr>
            <w:tcW w:w="34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sidRPr="00B91CC0">
              <w:rPr>
                <w:i/>
              </w:rPr>
              <w:t>Secretaria Municipal de Governo</w:t>
            </w:r>
          </w:p>
        </w:tc>
        <w:tc>
          <w:tcPr>
            <w:tcW w:w="24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sidRPr="00B91CC0">
              <w:rPr>
                <w:i/>
              </w:rPr>
              <w:t>FG. 1</w:t>
            </w:r>
          </w:p>
          <w:p w:rsidR="00F25EC8" w:rsidRPr="00B91CC0" w:rsidRDefault="00F25EC8" w:rsidP="00A03798">
            <w:pPr>
              <w:jc w:val="center"/>
              <w:rPr>
                <w:i/>
              </w:rPr>
            </w:pPr>
            <w:r w:rsidRPr="00B91CC0">
              <w:rPr>
                <w:i/>
              </w:rPr>
              <w:t>FG. 2</w:t>
            </w:r>
          </w:p>
          <w:p w:rsidR="00F25EC8" w:rsidRPr="00B91CC0" w:rsidRDefault="00F25EC8" w:rsidP="00A03798">
            <w:pPr>
              <w:jc w:val="center"/>
              <w:rPr>
                <w:i/>
              </w:rPr>
            </w:pPr>
            <w:r w:rsidRPr="00B91CC0">
              <w:rPr>
                <w:i/>
              </w:rPr>
              <w:t>FG. 3</w:t>
            </w:r>
          </w:p>
          <w:p w:rsidR="00F25EC8" w:rsidRDefault="00F25EC8" w:rsidP="00A03798">
            <w:pPr>
              <w:jc w:val="center"/>
              <w:rPr>
                <w:i/>
              </w:rPr>
            </w:pPr>
            <w:r w:rsidRPr="00B91CC0">
              <w:rPr>
                <w:i/>
              </w:rPr>
              <w:t>FG. 4</w:t>
            </w:r>
          </w:p>
          <w:p w:rsidR="00F25EC8" w:rsidRPr="00B91CC0" w:rsidRDefault="00F25EC8" w:rsidP="00A03798">
            <w:pPr>
              <w:jc w:val="center"/>
              <w:rPr>
                <w:i/>
              </w:rPr>
            </w:pPr>
            <w:r>
              <w:rPr>
                <w:i/>
              </w:rPr>
              <w:t>FG. 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Default="00F25EC8" w:rsidP="00A03798">
            <w:pPr>
              <w:jc w:val="center"/>
              <w:rPr>
                <w:i/>
              </w:rPr>
            </w:pPr>
            <w:r>
              <w:rPr>
                <w:i/>
              </w:rPr>
              <w:t>01</w:t>
            </w:r>
          </w:p>
          <w:p w:rsidR="00F25EC8" w:rsidRDefault="00F25EC8" w:rsidP="00A03798">
            <w:pPr>
              <w:jc w:val="center"/>
              <w:rPr>
                <w:i/>
              </w:rPr>
            </w:pPr>
            <w:r>
              <w:rPr>
                <w:i/>
              </w:rPr>
              <w:t>01</w:t>
            </w:r>
          </w:p>
          <w:p w:rsidR="00F25EC8" w:rsidRDefault="00F25EC8" w:rsidP="00A03798">
            <w:pPr>
              <w:jc w:val="center"/>
              <w:rPr>
                <w:i/>
              </w:rPr>
            </w:pPr>
            <w:r>
              <w:rPr>
                <w:i/>
              </w:rPr>
              <w:t>01</w:t>
            </w:r>
          </w:p>
          <w:p w:rsidR="00F25EC8" w:rsidRDefault="00F25EC8" w:rsidP="00A03798">
            <w:pPr>
              <w:jc w:val="center"/>
              <w:rPr>
                <w:i/>
              </w:rPr>
            </w:pPr>
            <w:r>
              <w:rPr>
                <w:i/>
              </w:rPr>
              <w:t>02</w:t>
            </w:r>
          </w:p>
          <w:p w:rsidR="00F25EC8" w:rsidRPr="00B91CC0" w:rsidRDefault="00F25EC8" w:rsidP="00A03798">
            <w:pPr>
              <w:jc w:val="center"/>
              <w:rPr>
                <w:i/>
              </w:rPr>
            </w:pPr>
            <w:r>
              <w:rPr>
                <w:i/>
              </w:rPr>
              <w:t>01</w:t>
            </w:r>
          </w:p>
        </w:tc>
        <w:tc>
          <w:tcPr>
            <w:tcW w:w="26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Pr>
                <w:i/>
              </w:rPr>
              <w:t>3.100,00</w:t>
            </w:r>
          </w:p>
          <w:p w:rsidR="00F25EC8" w:rsidRPr="00B91CC0" w:rsidRDefault="00F25EC8" w:rsidP="00A03798">
            <w:pPr>
              <w:jc w:val="center"/>
              <w:rPr>
                <w:i/>
              </w:rPr>
            </w:pPr>
            <w:r>
              <w:rPr>
                <w:i/>
              </w:rPr>
              <w:t>2.300,00</w:t>
            </w:r>
          </w:p>
          <w:p w:rsidR="00F25EC8" w:rsidRDefault="00F25EC8" w:rsidP="00A03798">
            <w:pPr>
              <w:jc w:val="center"/>
              <w:rPr>
                <w:i/>
              </w:rPr>
            </w:pPr>
            <w:r>
              <w:rPr>
                <w:i/>
              </w:rPr>
              <w:t>1.800,00</w:t>
            </w:r>
          </w:p>
          <w:p w:rsidR="00F25EC8" w:rsidRPr="00B91CC0" w:rsidRDefault="00F25EC8" w:rsidP="00A03798">
            <w:pPr>
              <w:jc w:val="center"/>
              <w:rPr>
                <w:i/>
              </w:rPr>
            </w:pPr>
            <w:r>
              <w:rPr>
                <w:i/>
              </w:rPr>
              <w:t>1.050,00</w:t>
            </w:r>
          </w:p>
          <w:p w:rsidR="00F25EC8" w:rsidRPr="00B91CC0" w:rsidRDefault="00F25EC8" w:rsidP="00A03798">
            <w:pPr>
              <w:jc w:val="center"/>
              <w:rPr>
                <w:i/>
              </w:rPr>
            </w:pPr>
            <w:r w:rsidRPr="00B91CC0">
              <w:rPr>
                <w:i/>
              </w:rPr>
              <w:t> </w:t>
            </w:r>
            <w:r>
              <w:rPr>
                <w:i/>
              </w:rPr>
              <w:t>450,00</w:t>
            </w:r>
          </w:p>
        </w:tc>
      </w:tr>
      <w:tr w:rsidR="00F25EC8" w:rsidRPr="00B91CC0" w:rsidTr="00A03798">
        <w:trPr>
          <w:jc w:val="center"/>
        </w:trPr>
        <w:tc>
          <w:tcPr>
            <w:tcW w:w="34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sidRPr="00B91CC0">
              <w:rPr>
                <w:i/>
              </w:rPr>
              <w:t>Secretaria Municipal de Planejamento Estratégico e Desenvolvimento</w:t>
            </w:r>
          </w:p>
        </w:tc>
        <w:tc>
          <w:tcPr>
            <w:tcW w:w="24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sidRPr="00B91CC0">
              <w:rPr>
                <w:i/>
              </w:rPr>
              <w:t>FG. 1</w:t>
            </w:r>
          </w:p>
          <w:p w:rsidR="00F25EC8" w:rsidRPr="00B91CC0" w:rsidRDefault="00F25EC8" w:rsidP="00A03798">
            <w:pPr>
              <w:jc w:val="center"/>
              <w:rPr>
                <w:i/>
              </w:rPr>
            </w:pPr>
            <w:r w:rsidRPr="00B91CC0">
              <w:rPr>
                <w:i/>
              </w:rPr>
              <w:t>FG. 2</w:t>
            </w:r>
          </w:p>
          <w:p w:rsidR="00F25EC8" w:rsidRPr="00B91CC0" w:rsidRDefault="00F25EC8" w:rsidP="00A03798">
            <w:pPr>
              <w:jc w:val="center"/>
              <w:rPr>
                <w:i/>
              </w:rPr>
            </w:pPr>
            <w:r w:rsidRPr="00B91CC0">
              <w:rPr>
                <w:i/>
              </w:rPr>
              <w:t>FG. 3</w:t>
            </w:r>
          </w:p>
          <w:p w:rsidR="00F25EC8" w:rsidRDefault="00F25EC8" w:rsidP="00A03798">
            <w:pPr>
              <w:jc w:val="center"/>
              <w:rPr>
                <w:i/>
              </w:rPr>
            </w:pPr>
            <w:r w:rsidRPr="00B91CC0">
              <w:rPr>
                <w:i/>
              </w:rPr>
              <w:t>FG. 4</w:t>
            </w:r>
          </w:p>
          <w:p w:rsidR="00F25EC8" w:rsidRPr="00B91CC0" w:rsidRDefault="00F25EC8" w:rsidP="00A03798">
            <w:pPr>
              <w:jc w:val="center"/>
              <w:rPr>
                <w:i/>
              </w:rPr>
            </w:pPr>
            <w:r>
              <w:rPr>
                <w:i/>
              </w:rPr>
              <w:t>FG. 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Default="00F25EC8" w:rsidP="00A03798">
            <w:pPr>
              <w:jc w:val="center"/>
              <w:rPr>
                <w:i/>
              </w:rPr>
            </w:pPr>
            <w:r>
              <w:rPr>
                <w:i/>
              </w:rPr>
              <w:t>03</w:t>
            </w:r>
          </w:p>
          <w:p w:rsidR="00F25EC8" w:rsidRDefault="00F25EC8" w:rsidP="00A03798">
            <w:pPr>
              <w:jc w:val="center"/>
              <w:rPr>
                <w:i/>
              </w:rPr>
            </w:pPr>
            <w:r>
              <w:rPr>
                <w:i/>
              </w:rPr>
              <w:t>02</w:t>
            </w:r>
          </w:p>
          <w:p w:rsidR="00F25EC8" w:rsidRDefault="00F25EC8" w:rsidP="00A03798">
            <w:pPr>
              <w:jc w:val="center"/>
              <w:rPr>
                <w:i/>
              </w:rPr>
            </w:pPr>
            <w:r>
              <w:rPr>
                <w:i/>
              </w:rPr>
              <w:t>03</w:t>
            </w:r>
          </w:p>
          <w:p w:rsidR="00F25EC8" w:rsidRDefault="00F25EC8" w:rsidP="00A03798">
            <w:pPr>
              <w:jc w:val="center"/>
              <w:rPr>
                <w:i/>
              </w:rPr>
            </w:pPr>
            <w:r>
              <w:rPr>
                <w:i/>
              </w:rPr>
              <w:t>03</w:t>
            </w:r>
          </w:p>
          <w:p w:rsidR="00F25EC8" w:rsidRPr="00B91CC0" w:rsidRDefault="00F25EC8" w:rsidP="00A03798">
            <w:pPr>
              <w:jc w:val="center"/>
              <w:rPr>
                <w:i/>
              </w:rPr>
            </w:pPr>
            <w:r>
              <w:rPr>
                <w:i/>
              </w:rPr>
              <w:t>02</w:t>
            </w:r>
          </w:p>
        </w:tc>
        <w:tc>
          <w:tcPr>
            <w:tcW w:w="26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Pr>
                <w:i/>
              </w:rPr>
              <w:t>3.100,00</w:t>
            </w:r>
          </w:p>
          <w:p w:rsidR="00F25EC8" w:rsidRPr="00B91CC0" w:rsidRDefault="00F25EC8" w:rsidP="00A03798">
            <w:pPr>
              <w:jc w:val="center"/>
              <w:rPr>
                <w:i/>
              </w:rPr>
            </w:pPr>
            <w:r>
              <w:rPr>
                <w:i/>
              </w:rPr>
              <w:t>2.300,00</w:t>
            </w:r>
          </w:p>
          <w:p w:rsidR="00F25EC8" w:rsidRDefault="00F25EC8" w:rsidP="00A03798">
            <w:pPr>
              <w:jc w:val="center"/>
              <w:rPr>
                <w:i/>
              </w:rPr>
            </w:pPr>
            <w:r>
              <w:rPr>
                <w:i/>
              </w:rPr>
              <w:t>1.800,00</w:t>
            </w:r>
          </w:p>
          <w:p w:rsidR="00F25EC8" w:rsidRPr="00B91CC0" w:rsidRDefault="00F25EC8" w:rsidP="00A03798">
            <w:pPr>
              <w:jc w:val="center"/>
              <w:rPr>
                <w:i/>
              </w:rPr>
            </w:pPr>
            <w:r>
              <w:rPr>
                <w:i/>
              </w:rPr>
              <w:t>1.050,00</w:t>
            </w:r>
          </w:p>
          <w:p w:rsidR="00F25EC8" w:rsidRPr="00B91CC0" w:rsidRDefault="00F25EC8" w:rsidP="00A03798">
            <w:pPr>
              <w:jc w:val="center"/>
              <w:rPr>
                <w:i/>
              </w:rPr>
            </w:pPr>
            <w:r w:rsidRPr="00B91CC0">
              <w:rPr>
                <w:i/>
              </w:rPr>
              <w:t> </w:t>
            </w:r>
            <w:r>
              <w:rPr>
                <w:i/>
              </w:rPr>
              <w:t>450,00</w:t>
            </w:r>
          </w:p>
        </w:tc>
      </w:tr>
      <w:tr w:rsidR="00F25EC8" w:rsidRPr="00B91CC0" w:rsidTr="00A03798">
        <w:trPr>
          <w:jc w:val="center"/>
        </w:trPr>
        <w:tc>
          <w:tcPr>
            <w:tcW w:w="34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sidRPr="00B91CC0">
              <w:rPr>
                <w:i/>
              </w:rPr>
              <w:t>Secretaria Municipal de Administração</w:t>
            </w:r>
          </w:p>
        </w:tc>
        <w:tc>
          <w:tcPr>
            <w:tcW w:w="24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sidRPr="00B91CC0">
              <w:rPr>
                <w:i/>
              </w:rPr>
              <w:t>FG. 1</w:t>
            </w:r>
          </w:p>
          <w:p w:rsidR="00F25EC8" w:rsidRPr="00B91CC0" w:rsidRDefault="00F25EC8" w:rsidP="00A03798">
            <w:pPr>
              <w:jc w:val="center"/>
              <w:rPr>
                <w:i/>
              </w:rPr>
            </w:pPr>
            <w:r w:rsidRPr="00B91CC0">
              <w:rPr>
                <w:i/>
              </w:rPr>
              <w:t>FG. 2</w:t>
            </w:r>
          </w:p>
          <w:p w:rsidR="00F25EC8" w:rsidRPr="00B91CC0" w:rsidRDefault="00F25EC8" w:rsidP="00A03798">
            <w:pPr>
              <w:jc w:val="center"/>
              <w:rPr>
                <w:i/>
              </w:rPr>
            </w:pPr>
            <w:r w:rsidRPr="00B91CC0">
              <w:rPr>
                <w:i/>
              </w:rPr>
              <w:t>FG. 3</w:t>
            </w:r>
          </w:p>
          <w:p w:rsidR="00F25EC8" w:rsidRDefault="00F25EC8" w:rsidP="00A03798">
            <w:pPr>
              <w:jc w:val="center"/>
              <w:rPr>
                <w:i/>
              </w:rPr>
            </w:pPr>
            <w:r w:rsidRPr="00B91CC0">
              <w:rPr>
                <w:i/>
              </w:rPr>
              <w:t>FG. 4</w:t>
            </w:r>
          </w:p>
          <w:p w:rsidR="00F25EC8" w:rsidRPr="00B91CC0" w:rsidRDefault="00F25EC8" w:rsidP="00A03798">
            <w:pPr>
              <w:jc w:val="center"/>
              <w:rPr>
                <w:i/>
              </w:rPr>
            </w:pPr>
            <w:r>
              <w:rPr>
                <w:i/>
              </w:rPr>
              <w:lastRenderedPageBreak/>
              <w:t>FG. 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Default="00F25EC8" w:rsidP="00A03798">
            <w:pPr>
              <w:jc w:val="center"/>
              <w:rPr>
                <w:i/>
              </w:rPr>
            </w:pPr>
            <w:r>
              <w:rPr>
                <w:i/>
              </w:rPr>
              <w:lastRenderedPageBreak/>
              <w:t>10</w:t>
            </w:r>
          </w:p>
          <w:p w:rsidR="00F25EC8" w:rsidRDefault="00F25EC8" w:rsidP="00A03798">
            <w:pPr>
              <w:jc w:val="center"/>
              <w:rPr>
                <w:i/>
              </w:rPr>
            </w:pPr>
            <w:r>
              <w:rPr>
                <w:i/>
              </w:rPr>
              <w:t>15</w:t>
            </w:r>
          </w:p>
          <w:p w:rsidR="00F25EC8" w:rsidRDefault="00F25EC8" w:rsidP="00A03798">
            <w:pPr>
              <w:jc w:val="center"/>
              <w:rPr>
                <w:i/>
              </w:rPr>
            </w:pPr>
            <w:r>
              <w:rPr>
                <w:i/>
              </w:rPr>
              <w:t>40</w:t>
            </w:r>
          </w:p>
          <w:p w:rsidR="00F25EC8" w:rsidRDefault="00F25EC8" w:rsidP="00A03798">
            <w:pPr>
              <w:jc w:val="center"/>
              <w:rPr>
                <w:i/>
              </w:rPr>
            </w:pPr>
            <w:r>
              <w:rPr>
                <w:i/>
              </w:rPr>
              <w:t>50</w:t>
            </w:r>
          </w:p>
          <w:p w:rsidR="00F25EC8" w:rsidRPr="00B91CC0" w:rsidRDefault="00F25EC8" w:rsidP="00A03798">
            <w:pPr>
              <w:jc w:val="center"/>
              <w:rPr>
                <w:i/>
              </w:rPr>
            </w:pPr>
            <w:r>
              <w:rPr>
                <w:i/>
              </w:rPr>
              <w:lastRenderedPageBreak/>
              <w:t>10</w:t>
            </w:r>
          </w:p>
        </w:tc>
        <w:tc>
          <w:tcPr>
            <w:tcW w:w="26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Pr>
                <w:i/>
              </w:rPr>
              <w:lastRenderedPageBreak/>
              <w:t>3.100,00</w:t>
            </w:r>
          </w:p>
          <w:p w:rsidR="00F25EC8" w:rsidRPr="00B91CC0" w:rsidRDefault="00F25EC8" w:rsidP="00A03798">
            <w:pPr>
              <w:jc w:val="center"/>
              <w:rPr>
                <w:i/>
              </w:rPr>
            </w:pPr>
            <w:r>
              <w:rPr>
                <w:i/>
              </w:rPr>
              <w:t>2.300,00</w:t>
            </w:r>
          </w:p>
          <w:p w:rsidR="00F25EC8" w:rsidRDefault="00F25EC8" w:rsidP="00A03798">
            <w:pPr>
              <w:jc w:val="center"/>
              <w:rPr>
                <w:i/>
              </w:rPr>
            </w:pPr>
            <w:r>
              <w:rPr>
                <w:i/>
              </w:rPr>
              <w:t>1.800,00</w:t>
            </w:r>
          </w:p>
          <w:p w:rsidR="00F25EC8" w:rsidRPr="00B91CC0" w:rsidRDefault="00F25EC8" w:rsidP="00A03798">
            <w:pPr>
              <w:jc w:val="center"/>
              <w:rPr>
                <w:i/>
              </w:rPr>
            </w:pPr>
            <w:r>
              <w:rPr>
                <w:i/>
              </w:rPr>
              <w:t>1.050,00</w:t>
            </w:r>
          </w:p>
          <w:p w:rsidR="00F25EC8" w:rsidRPr="00B91CC0" w:rsidRDefault="00F25EC8" w:rsidP="00A03798">
            <w:pPr>
              <w:jc w:val="center"/>
              <w:rPr>
                <w:i/>
              </w:rPr>
            </w:pPr>
            <w:r w:rsidRPr="00B91CC0">
              <w:rPr>
                <w:i/>
              </w:rPr>
              <w:lastRenderedPageBreak/>
              <w:t> </w:t>
            </w:r>
            <w:r>
              <w:rPr>
                <w:i/>
              </w:rPr>
              <w:t>450,00</w:t>
            </w:r>
          </w:p>
        </w:tc>
      </w:tr>
      <w:tr w:rsidR="00F25EC8" w:rsidRPr="00B91CC0" w:rsidTr="00A03798">
        <w:trPr>
          <w:jc w:val="center"/>
        </w:trPr>
        <w:tc>
          <w:tcPr>
            <w:tcW w:w="34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sidRPr="00B91CC0">
              <w:rPr>
                <w:i/>
              </w:rPr>
              <w:lastRenderedPageBreak/>
              <w:t>Secretaria Municipal de Fazenda</w:t>
            </w:r>
          </w:p>
        </w:tc>
        <w:tc>
          <w:tcPr>
            <w:tcW w:w="24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sidRPr="00B91CC0">
              <w:rPr>
                <w:i/>
              </w:rPr>
              <w:t>FG. 1</w:t>
            </w:r>
          </w:p>
          <w:p w:rsidR="00F25EC8" w:rsidRPr="00B91CC0" w:rsidRDefault="00F25EC8" w:rsidP="00A03798">
            <w:pPr>
              <w:jc w:val="center"/>
              <w:rPr>
                <w:i/>
              </w:rPr>
            </w:pPr>
            <w:r w:rsidRPr="00B91CC0">
              <w:rPr>
                <w:i/>
              </w:rPr>
              <w:t>FG. 2</w:t>
            </w:r>
          </w:p>
          <w:p w:rsidR="00F25EC8" w:rsidRPr="00B91CC0" w:rsidRDefault="00F25EC8" w:rsidP="00A03798">
            <w:pPr>
              <w:jc w:val="center"/>
              <w:rPr>
                <w:i/>
              </w:rPr>
            </w:pPr>
            <w:r w:rsidRPr="00B91CC0">
              <w:rPr>
                <w:i/>
              </w:rPr>
              <w:t>FG. 3</w:t>
            </w:r>
          </w:p>
          <w:p w:rsidR="00F25EC8" w:rsidRDefault="00F25EC8" w:rsidP="00A03798">
            <w:pPr>
              <w:jc w:val="center"/>
              <w:rPr>
                <w:i/>
              </w:rPr>
            </w:pPr>
            <w:r w:rsidRPr="00B91CC0">
              <w:rPr>
                <w:i/>
              </w:rPr>
              <w:t>FG. 4</w:t>
            </w:r>
          </w:p>
          <w:p w:rsidR="00F25EC8" w:rsidRPr="00B91CC0" w:rsidRDefault="00F25EC8" w:rsidP="00A03798">
            <w:pPr>
              <w:jc w:val="center"/>
              <w:rPr>
                <w:i/>
              </w:rPr>
            </w:pPr>
            <w:r>
              <w:rPr>
                <w:i/>
              </w:rPr>
              <w:t>FG. 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Default="00F25EC8" w:rsidP="00A03798">
            <w:pPr>
              <w:jc w:val="center"/>
              <w:rPr>
                <w:i/>
              </w:rPr>
            </w:pPr>
            <w:r>
              <w:rPr>
                <w:i/>
              </w:rPr>
              <w:t>08</w:t>
            </w:r>
          </w:p>
          <w:p w:rsidR="00F25EC8" w:rsidRDefault="00F25EC8" w:rsidP="00A03798">
            <w:pPr>
              <w:jc w:val="center"/>
              <w:rPr>
                <w:i/>
              </w:rPr>
            </w:pPr>
            <w:r>
              <w:rPr>
                <w:i/>
              </w:rPr>
              <w:t>04</w:t>
            </w:r>
          </w:p>
          <w:p w:rsidR="00F25EC8" w:rsidRDefault="00F25EC8" w:rsidP="00A03798">
            <w:pPr>
              <w:jc w:val="center"/>
              <w:rPr>
                <w:i/>
              </w:rPr>
            </w:pPr>
            <w:r>
              <w:rPr>
                <w:i/>
              </w:rPr>
              <w:t>05</w:t>
            </w:r>
          </w:p>
          <w:p w:rsidR="00F25EC8" w:rsidRDefault="00F25EC8" w:rsidP="00A03798">
            <w:pPr>
              <w:jc w:val="center"/>
              <w:rPr>
                <w:i/>
              </w:rPr>
            </w:pPr>
            <w:r>
              <w:rPr>
                <w:i/>
              </w:rPr>
              <w:t>32</w:t>
            </w:r>
          </w:p>
          <w:p w:rsidR="00F25EC8" w:rsidRPr="00B91CC0" w:rsidRDefault="00F25EC8" w:rsidP="00A03798">
            <w:pPr>
              <w:jc w:val="center"/>
              <w:rPr>
                <w:i/>
              </w:rPr>
            </w:pPr>
            <w:r>
              <w:rPr>
                <w:i/>
              </w:rPr>
              <w:t>03</w:t>
            </w:r>
          </w:p>
        </w:tc>
        <w:tc>
          <w:tcPr>
            <w:tcW w:w="26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Pr>
                <w:i/>
              </w:rPr>
              <w:t>3.100,00</w:t>
            </w:r>
          </w:p>
          <w:p w:rsidR="00F25EC8" w:rsidRPr="00B91CC0" w:rsidRDefault="00F25EC8" w:rsidP="00A03798">
            <w:pPr>
              <w:jc w:val="center"/>
              <w:rPr>
                <w:i/>
              </w:rPr>
            </w:pPr>
            <w:r>
              <w:rPr>
                <w:i/>
              </w:rPr>
              <w:t>2.300,00</w:t>
            </w:r>
          </w:p>
          <w:p w:rsidR="00F25EC8" w:rsidRDefault="00F25EC8" w:rsidP="00A03798">
            <w:pPr>
              <w:jc w:val="center"/>
              <w:rPr>
                <w:i/>
              </w:rPr>
            </w:pPr>
            <w:r>
              <w:rPr>
                <w:i/>
              </w:rPr>
              <w:t>1.800,00</w:t>
            </w:r>
          </w:p>
          <w:p w:rsidR="00F25EC8" w:rsidRPr="00B91CC0" w:rsidRDefault="00F25EC8" w:rsidP="00A03798">
            <w:pPr>
              <w:jc w:val="center"/>
              <w:rPr>
                <w:i/>
              </w:rPr>
            </w:pPr>
            <w:r>
              <w:rPr>
                <w:i/>
              </w:rPr>
              <w:t>1.050,00</w:t>
            </w:r>
          </w:p>
          <w:p w:rsidR="00F25EC8" w:rsidRPr="00B91CC0" w:rsidRDefault="00F25EC8" w:rsidP="00A03798">
            <w:pPr>
              <w:jc w:val="center"/>
              <w:rPr>
                <w:i/>
              </w:rPr>
            </w:pPr>
            <w:r w:rsidRPr="00B91CC0">
              <w:rPr>
                <w:i/>
              </w:rPr>
              <w:t> </w:t>
            </w:r>
            <w:r>
              <w:rPr>
                <w:i/>
              </w:rPr>
              <w:t>450,00</w:t>
            </w:r>
          </w:p>
        </w:tc>
      </w:tr>
      <w:tr w:rsidR="00F25EC8" w:rsidRPr="00B91CC0" w:rsidTr="00A03798">
        <w:trPr>
          <w:jc w:val="center"/>
        </w:trPr>
        <w:tc>
          <w:tcPr>
            <w:tcW w:w="34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sidRPr="00B91CC0">
              <w:rPr>
                <w:i/>
              </w:rPr>
              <w:t>Secretaria Municipal de Obras Públicas</w:t>
            </w:r>
          </w:p>
        </w:tc>
        <w:tc>
          <w:tcPr>
            <w:tcW w:w="24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sidRPr="00B91CC0">
              <w:rPr>
                <w:i/>
              </w:rPr>
              <w:t>FG. 1</w:t>
            </w:r>
          </w:p>
          <w:p w:rsidR="00F25EC8" w:rsidRPr="00B91CC0" w:rsidRDefault="00F25EC8" w:rsidP="00A03798">
            <w:pPr>
              <w:jc w:val="center"/>
              <w:rPr>
                <w:i/>
              </w:rPr>
            </w:pPr>
            <w:r w:rsidRPr="00B91CC0">
              <w:rPr>
                <w:i/>
              </w:rPr>
              <w:t>FG. 2</w:t>
            </w:r>
          </w:p>
          <w:p w:rsidR="00F25EC8" w:rsidRPr="00B91CC0" w:rsidRDefault="00F25EC8" w:rsidP="00A03798">
            <w:pPr>
              <w:jc w:val="center"/>
              <w:rPr>
                <w:i/>
              </w:rPr>
            </w:pPr>
            <w:r w:rsidRPr="00B91CC0">
              <w:rPr>
                <w:i/>
              </w:rPr>
              <w:t>FG. 3</w:t>
            </w:r>
          </w:p>
          <w:p w:rsidR="00F25EC8" w:rsidRDefault="00F25EC8" w:rsidP="00A03798">
            <w:pPr>
              <w:jc w:val="center"/>
              <w:rPr>
                <w:i/>
              </w:rPr>
            </w:pPr>
            <w:r w:rsidRPr="00B91CC0">
              <w:rPr>
                <w:i/>
              </w:rPr>
              <w:t>FG. 4</w:t>
            </w:r>
          </w:p>
          <w:p w:rsidR="00F25EC8" w:rsidRPr="00B91CC0" w:rsidRDefault="00F25EC8" w:rsidP="00A03798">
            <w:pPr>
              <w:jc w:val="center"/>
              <w:rPr>
                <w:i/>
              </w:rPr>
            </w:pPr>
            <w:r>
              <w:rPr>
                <w:i/>
              </w:rPr>
              <w:t>FG. 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Default="00F25EC8" w:rsidP="00A03798">
            <w:pPr>
              <w:jc w:val="center"/>
              <w:rPr>
                <w:i/>
              </w:rPr>
            </w:pPr>
            <w:r>
              <w:rPr>
                <w:i/>
              </w:rPr>
              <w:t>04</w:t>
            </w:r>
          </w:p>
          <w:p w:rsidR="00F25EC8" w:rsidRDefault="00F25EC8" w:rsidP="00A03798">
            <w:pPr>
              <w:jc w:val="center"/>
              <w:rPr>
                <w:i/>
              </w:rPr>
            </w:pPr>
            <w:r>
              <w:rPr>
                <w:i/>
              </w:rPr>
              <w:t>03</w:t>
            </w:r>
          </w:p>
          <w:p w:rsidR="00F25EC8" w:rsidRDefault="00F25EC8" w:rsidP="00A03798">
            <w:pPr>
              <w:jc w:val="center"/>
              <w:rPr>
                <w:i/>
              </w:rPr>
            </w:pPr>
            <w:r>
              <w:rPr>
                <w:i/>
              </w:rPr>
              <w:t>02</w:t>
            </w:r>
          </w:p>
          <w:p w:rsidR="00F25EC8" w:rsidRDefault="00F25EC8" w:rsidP="00A03798">
            <w:pPr>
              <w:jc w:val="center"/>
              <w:rPr>
                <w:i/>
              </w:rPr>
            </w:pPr>
            <w:r>
              <w:rPr>
                <w:i/>
              </w:rPr>
              <w:t>02</w:t>
            </w:r>
          </w:p>
          <w:p w:rsidR="00F25EC8" w:rsidRPr="00B91CC0" w:rsidRDefault="00F25EC8" w:rsidP="00A03798">
            <w:pPr>
              <w:jc w:val="center"/>
              <w:rPr>
                <w:i/>
              </w:rPr>
            </w:pPr>
            <w:r>
              <w:rPr>
                <w:i/>
              </w:rPr>
              <w:t>02</w:t>
            </w:r>
          </w:p>
        </w:tc>
        <w:tc>
          <w:tcPr>
            <w:tcW w:w="26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Pr>
                <w:i/>
              </w:rPr>
              <w:t>3.100,00</w:t>
            </w:r>
          </w:p>
          <w:p w:rsidR="00F25EC8" w:rsidRPr="00B91CC0" w:rsidRDefault="00F25EC8" w:rsidP="00A03798">
            <w:pPr>
              <w:jc w:val="center"/>
              <w:rPr>
                <w:i/>
              </w:rPr>
            </w:pPr>
            <w:r>
              <w:rPr>
                <w:i/>
              </w:rPr>
              <w:t>2.300,00</w:t>
            </w:r>
          </w:p>
          <w:p w:rsidR="00F25EC8" w:rsidRDefault="00F25EC8" w:rsidP="00A03798">
            <w:pPr>
              <w:jc w:val="center"/>
              <w:rPr>
                <w:i/>
              </w:rPr>
            </w:pPr>
            <w:r>
              <w:rPr>
                <w:i/>
              </w:rPr>
              <w:t>1.800,00</w:t>
            </w:r>
          </w:p>
          <w:p w:rsidR="00F25EC8" w:rsidRPr="00B91CC0" w:rsidRDefault="00F25EC8" w:rsidP="00A03798">
            <w:pPr>
              <w:jc w:val="center"/>
              <w:rPr>
                <w:i/>
              </w:rPr>
            </w:pPr>
            <w:r>
              <w:rPr>
                <w:i/>
              </w:rPr>
              <w:t>1.050,00</w:t>
            </w:r>
          </w:p>
          <w:p w:rsidR="00F25EC8" w:rsidRPr="00B91CC0" w:rsidRDefault="00F25EC8" w:rsidP="00A03798">
            <w:pPr>
              <w:jc w:val="center"/>
              <w:rPr>
                <w:i/>
              </w:rPr>
            </w:pPr>
            <w:r w:rsidRPr="00B91CC0">
              <w:rPr>
                <w:i/>
              </w:rPr>
              <w:t> </w:t>
            </w:r>
            <w:r>
              <w:rPr>
                <w:i/>
              </w:rPr>
              <w:t>450,00</w:t>
            </w:r>
          </w:p>
        </w:tc>
      </w:tr>
      <w:tr w:rsidR="00F25EC8" w:rsidRPr="00B91CC0" w:rsidTr="00A03798">
        <w:trPr>
          <w:jc w:val="center"/>
        </w:trPr>
        <w:tc>
          <w:tcPr>
            <w:tcW w:w="34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sidRPr="00B91CC0">
              <w:rPr>
                <w:i/>
              </w:rPr>
              <w:t>Secretaria Municipal de Urbanismo</w:t>
            </w:r>
          </w:p>
        </w:tc>
        <w:tc>
          <w:tcPr>
            <w:tcW w:w="24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sidRPr="00B91CC0">
              <w:rPr>
                <w:i/>
              </w:rPr>
              <w:t>FG. 1</w:t>
            </w:r>
          </w:p>
          <w:p w:rsidR="00F25EC8" w:rsidRPr="00B91CC0" w:rsidRDefault="00F25EC8" w:rsidP="00A03798">
            <w:pPr>
              <w:jc w:val="center"/>
              <w:rPr>
                <w:i/>
              </w:rPr>
            </w:pPr>
            <w:r w:rsidRPr="00B91CC0">
              <w:rPr>
                <w:i/>
              </w:rPr>
              <w:t>FG. 2</w:t>
            </w:r>
          </w:p>
          <w:p w:rsidR="00F25EC8" w:rsidRPr="00B91CC0" w:rsidRDefault="00F25EC8" w:rsidP="00A03798">
            <w:pPr>
              <w:jc w:val="center"/>
              <w:rPr>
                <w:i/>
              </w:rPr>
            </w:pPr>
            <w:r w:rsidRPr="00B91CC0">
              <w:rPr>
                <w:i/>
              </w:rPr>
              <w:t>FG. 3</w:t>
            </w:r>
          </w:p>
          <w:p w:rsidR="00F25EC8" w:rsidRDefault="00F25EC8" w:rsidP="00A03798">
            <w:pPr>
              <w:jc w:val="center"/>
              <w:rPr>
                <w:i/>
              </w:rPr>
            </w:pPr>
            <w:r w:rsidRPr="00B91CC0">
              <w:rPr>
                <w:i/>
              </w:rPr>
              <w:t>FG. 4</w:t>
            </w:r>
          </w:p>
          <w:p w:rsidR="00F25EC8" w:rsidRPr="00B91CC0" w:rsidRDefault="00F25EC8" w:rsidP="00A03798">
            <w:pPr>
              <w:jc w:val="center"/>
              <w:rPr>
                <w:i/>
              </w:rPr>
            </w:pPr>
            <w:r>
              <w:rPr>
                <w:i/>
              </w:rPr>
              <w:t>FG. 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Default="00F25EC8" w:rsidP="00A03798">
            <w:pPr>
              <w:jc w:val="center"/>
              <w:rPr>
                <w:i/>
              </w:rPr>
            </w:pPr>
            <w:r>
              <w:rPr>
                <w:i/>
              </w:rPr>
              <w:t>05</w:t>
            </w:r>
          </w:p>
          <w:p w:rsidR="00F25EC8" w:rsidRDefault="00F25EC8" w:rsidP="00A03798">
            <w:pPr>
              <w:jc w:val="center"/>
              <w:rPr>
                <w:i/>
              </w:rPr>
            </w:pPr>
            <w:r>
              <w:rPr>
                <w:i/>
              </w:rPr>
              <w:t>08</w:t>
            </w:r>
          </w:p>
          <w:p w:rsidR="00F25EC8" w:rsidRDefault="00F25EC8" w:rsidP="00A03798">
            <w:pPr>
              <w:jc w:val="center"/>
              <w:rPr>
                <w:i/>
              </w:rPr>
            </w:pPr>
            <w:r>
              <w:rPr>
                <w:i/>
              </w:rPr>
              <w:t>05</w:t>
            </w:r>
          </w:p>
          <w:p w:rsidR="00F25EC8" w:rsidRDefault="00F25EC8" w:rsidP="00A03798">
            <w:pPr>
              <w:jc w:val="center"/>
              <w:rPr>
                <w:i/>
              </w:rPr>
            </w:pPr>
            <w:r>
              <w:rPr>
                <w:i/>
              </w:rPr>
              <w:t>06</w:t>
            </w:r>
          </w:p>
          <w:p w:rsidR="00F25EC8" w:rsidRPr="00B91CC0" w:rsidRDefault="00F25EC8" w:rsidP="00A03798">
            <w:pPr>
              <w:jc w:val="center"/>
              <w:rPr>
                <w:i/>
              </w:rPr>
            </w:pPr>
            <w:r>
              <w:rPr>
                <w:i/>
              </w:rPr>
              <w:t>02</w:t>
            </w:r>
          </w:p>
        </w:tc>
        <w:tc>
          <w:tcPr>
            <w:tcW w:w="26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Pr>
                <w:i/>
              </w:rPr>
              <w:t>3.100,00</w:t>
            </w:r>
          </w:p>
          <w:p w:rsidR="00F25EC8" w:rsidRPr="00B91CC0" w:rsidRDefault="00F25EC8" w:rsidP="00A03798">
            <w:pPr>
              <w:jc w:val="center"/>
              <w:rPr>
                <w:i/>
              </w:rPr>
            </w:pPr>
            <w:r>
              <w:rPr>
                <w:i/>
              </w:rPr>
              <w:t>2.300,00</w:t>
            </w:r>
          </w:p>
          <w:p w:rsidR="00F25EC8" w:rsidRDefault="00F25EC8" w:rsidP="00A03798">
            <w:pPr>
              <w:jc w:val="center"/>
              <w:rPr>
                <w:i/>
              </w:rPr>
            </w:pPr>
            <w:r>
              <w:rPr>
                <w:i/>
              </w:rPr>
              <w:t>1.800,00</w:t>
            </w:r>
          </w:p>
          <w:p w:rsidR="00F25EC8" w:rsidRPr="00B91CC0" w:rsidRDefault="00F25EC8" w:rsidP="00A03798">
            <w:pPr>
              <w:jc w:val="center"/>
              <w:rPr>
                <w:i/>
              </w:rPr>
            </w:pPr>
            <w:r>
              <w:rPr>
                <w:i/>
              </w:rPr>
              <w:t>1.050,00</w:t>
            </w:r>
          </w:p>
          <w:p w:rsidR="00F25EC8" w:rsidRPr="00B91CC0" w:rsidRDefault="00F25EC8" w:rsidP="00A03798">
            <w:pPr>
              <w:jc w:val="center"/>
              <w:rPr>
                <w:i/>
              </w:rPr>
            </w:pPr>
            <w:r w:rsidRPr="00B91CC0">
              <w:rPr>
                <w:i/>
              </w:rPr>
              <w:t> </w:t>
            </w:r>
            <w:r>
              <w:rPr>
                <w:i/>
              </w:rPr>
              <w:t>450,00</w:t>
            </w:r>
          </w:p>
        </w:tc>
      </w:tr>
      <w:tr w:rsidR="00F25EC8" w:rsidRPr="00B91CC0" w:rsidTr="00A03798">
        <w:trPr>
          <w:jc w:val="center"/>
        </w:trPr>
        <w:tc>
          <w:tcPr>
            <w:tcW w:w="3472"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25EC8" w:rsidRPr="00B91CC0" w:rsidRDefault="00F25EC8" w:rsidP="00A03798">
            <w:pPr>
              <w:jc w:val="center"/>
              <w:rPr>
                <w:i/>
              </w:rPr>
            </w:pPr>
            <w:r w:rsidRPr="00B91CC0">
              <w:rPr>
                <w:i/>
                <w:color w:val="000000"/>
              </w:rPr>
              <w:t>Secretaria Municipal de Habitação</w:t>
            </w:r>
          </w:p>
        </w:tc>
        <w:tc>
          <w:tcPr>
            <w:tcW w:w="241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25EC8" w:rsidRPr="00B91CC0" w:rsidRDefault="00F25EC8" w:rsidP="00A03798">
            <w:pPr>
              <w:jc w:val="center"/>
              <w:rPr>
                <w:i/>
              </w:rPr>
            </w:pPr>
            <w:r w:rsidRPr="00B91CC0">
              <w:rPr>
                <w:i/>
              </w:rPr>
              <w:t>FG. 1</w:t>
            </w:r>
          </w:p>
          <w:p w:rsidR="00F25EC8" w:rsidRPr="00B91CC0" w:rsidRDefault="00F25EC8" w:rsidP="00A03798">
            <w:pPr>
              <w:jc w:val="center"/>
              <w:rPr>
                <w:i/>
              </w:rPr>
            </w:pPr>
            <w:r w:rsidRPr="00B91CC0">
              <w:rPr>
                <w:i/>
              </w:rPr>
              <w:t>FG. 2</w:t>
            </w:r>
          </w:p>
          <w:p w:rsidR="00F25EC8" w:rsidRPr="00B91CC0" w:rsidRDefault="00F25EC8" w:rsidP="00A03798">
            <w:pPr>
              <w:jc w:val="center"/>
              <w:rPr>
                <w:i/>
              </w:rPr>
            </w:pPr>
            <w:r w:rsidRPr="00B91CC0">
              <w:rPr>
                <w:i/>
              </w:rPr>
              <w:t>FG. 3</w:t>
            </w:r>
          </w:p>
          <w:p w:rsidR="00F25EC8" w:rsidRDefault="00F25EC8" w:rsidP="00A03798">
            <w:pPr>
              <w:jc w:val="center"/>
              <w:rPr>
                <w:i/>
              </w:rPr>
            </w:pPr>
            <w:r w:rsidRPr="00B91CC0">
              <w:rPr>
                <w:i/>
              </w:rPr>
              <w:t>FG. 4</w:t>
            </w:r>
          </w:p>
          <w:p w:rsidR="00F25EC8" w:rsidRPr="00B91CC0" w:rsidRDefault="00F25EC8" w:rsidP="00A03798">
            <w:pPr>
              <w:jc w:val="center"/>
              <w:rPr>
                <w:i/>
              </w:rPr>
            </w:pPr>
            <w:r>
              <w:rPr>
                <w:i/>
              </w:rPr>
              <w:t>FG. 5</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25EC8" w:rsidRDefault="00F25EC8" w:rsidP="00A03798">
            <w:pPr>
              <w:jc w:val="center"/>
              <w:rPr>
                <w:i/>
              </w:rPr>
            </w:pPr>
            <w:r>
              <w:rPr>
                <w:i/>
              </w:rPr>
              <w:t>01</w:t>
            </w:r>
          </w:p>
          <w:p w:rsidR="00F25EC8" w:rsidRDefault="00F25EC8" w:rsidP="00A03798">
            <w:pPr>
              <w:jc w:val="center"/>
              <w:rPr>
                <w:i/>
              </w:rPr>
            </w:pPr>
            <w:r>
              <w:rPr>
                <w:i/>
              </w:rPr>
              <w:t>01</w:t>
            </w:r>
          </w:p>
          <w:p w:rsidR="00F25EC8" w:rsidRDefault="00F25EC8" w:rsidP="00A03798">
            <w:pPr>
              <w:jc w:val="center"/>
              <w:rPr>
                <w:i/>
              </w:rPr>
            </w:pPr>
            <w:r>
              <w:rPr>
                <w:i/>
              </w:rPr>
              <w:t>02</w:t>
            </w:r>
          </w:p>
          <w:p w:rsidR="00F25EC8" w:rsidRDefault="00F25EC8" w:rsidP="00A03798">
            <w:pPr>
              <w:jc w:val="center"/>
              <w:rPr>
                <w:i/>
              </w:rPr>
            </w:pPr>
            <w:r>
              <w:rPr>
                <w:i/>
              </w:rPr>
              <w:t>02</w:t>
            </w:r>
          </w:p>
          <w:p w:rsidR="00F25EC8" w:rsidRPr="00B91CC0" w:rsidRDefault="00F25EC8" w:rsidP="00A03798">
            <w:pPr>
              <w:jc w:val="center"/>
              <w:rPr>
                <w:i/>
              </w:rPr>
            </w:pPr>
            <w:r>
              <w:rPr>
                <w:i/>
              </w:rPr>
              <w:t>01</w:t>
            </w:r>
          </w:p>
        </w:tc>
        <w:tc>
          <w:tcPr>
            <w:tcW w:w="269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25EC8" w:rsidRPr="00B91CC0" w:rsidRDefault="00F25EC8" w:rsidP="00A03798">
            <w:pPr>
              <w:jc w:val="center"/>
              <w:rPr>
                <w:i/>
              </w:rPr>
            </w:pPr>
            <w:r>
              <w:rPr>
                <w:i/>
              </w:rPr>
              <w:t>3.100,00</w:t>
            </w:r>
          </w:p>
          <w:p w:rsidR="00F25EC8" w:rsidRPr="00B91CC0" w:rsidRDefault="00F25EC8" w:rsidP="00A03798">
            <w:pPr>
              <w:jc w:val="center"/>
              <w:rPr>
                <w:i/>
              </w:rPr>
            </w:pPr>
            <w:r>
              <w:rPr>
                <w:i/>
              </w:rPr>
              <w:t>2.300,00</w:t>
            </w:r>
          </w:p>
          <w:p w:rsidR="00F25EC8" w:rsidRDefault="00F25EC8" w:rsidP="00A03798">
            <w:pPr>
              <w:jc w:val="center"/>
              <w:rPr>
                <w:i/>
              </w:rPr>
            </w:pPr>
            <w:r>
              <w:rPr>
                <w:i/>
              </w:rPr>
              <w:t>1.800,00</w:t>
            </w:r>
          </w:p>
          <w:p w:rsidR="00F25EC8" w:rsidRPr="00B91CC0" w:rsidRDefault="00F25EC8" w:rsidP="00A03798">
            <w:pPr>
              <w:jc w:val="center"/>
              <w:rPr>
                <w:i/>
              </w:rPr>
            </w:pPr>
            <w:r>
              <w:rPr>
                <w:i/>
              </w:rPr>
              <w:t>1.050,00</w:t>
            </w:r>
          </w:p>
          <w:p w:rsidR="00F25EC8" w:rsidRPr="00B91CC0" w:rsidRDefault="00F25EC8" w:rsidP="00A03798">
            <w:pPr>
              <w:jc w:val="center"/>
              <w:rPr>
                <w:i/>
              </w:rPr>
            </w:pPr>
            <w:r w:rsidRPr="00B91CC0">
              <w:rPr>
                <w:i/>
              </w:rPr>
              <w:t> </w:t>
            </w:r>
            <w:r>
              <w:rPr>
                <w:i/>
              </w:rPr>
              <w:t>450,00</w:t>
            </w:r>
          </w:p>
        </w:tc>
      </w:tr>
      <w:tr w:rsidR="00F25EC8" w:rsidRPr="00B91CC0" w:rsidTr="00A03798">
        <w:trPr>
          <w:jc w:val="center"/>
        </w:trPr>
        <w:tc>
          <w:tcPr>
            <w:tcW w:w="34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sidRPr="00B91CC0">
              <w:rPr>
                <w:i/>
              </w:rPr>
              <w:t>Secretaria Municipal de Meio Ambiente, Agricultura e Pesca.</w:t>
            </w:r>
          </w:p>
        </w:tc>
        <w:tc>
          <w:tcPr>
            <w:tcW w:w="24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sidRPr="00B91CC0">
              <w:rPr>
                <w:i/>
              </w:rPr>
              <w:t>FG. 1</w:t>
            </w:r>
          </w:p>
          <w:p w:rsidR="00F25EC8" w:rsidRPr="00B91CC0" w:rsidRDefault="00F25EC8" w:rsidP="00A03798">
            <w:pPr>
              <w:jc w:val="center"/>
              <w:rPr>
                <w:i/>
              </w:rPr>
            </w:pPr>
            <w:r w:rsidRPr="00B91CC0">
              <w:rPr>
                <w:i/>
              </w:rPr>
              <w:t>FG. 2</w:t>
            </w:r>
          </w:p>
          <w:p w:rsidR="00F25EC8" w:rsidRPr="00B91CC0" w:rsidRDefault="00F25EC8" w:rsidP="00A03798">
            <w:pPr>
              <w:jc w:val="center"/>
              <w:rPr>
                <w:i/>
              </w:rPr>
            </w:pPr>
            <w:r w:rsidRPr="00B91CC0">
              <w:rPr>
                <w:i/>
              </w:rPr>
              <w:t>FG. 3</w:t>
            </w:r>
          </w:p>
          <w:p w:rsidR="00F25EC8" w:rsidRDefault="00F25EC8" w:rsidP="00A03798">
            <w:pPr>
              <w:jc w:val="center"/>
              <w:rPr>
                <w:i/>
              </w:rPr>
            </w:pPr>
            <w:r w:rsidRPr="00B91CC0">
              <w:rPr>
                <w:i/>
              </w:rPr>
              <w:t>FG. 4</w:t>
            </w:r>
          </w:p>
          <w:p w:rsidR="00F25EC8" w:rsidRPr="00B91CC0" w:rsidRDefault="00F25EC8" w:rsidP="00A03798">
            <w:pPr>
              <w:jc w:val="center"/>
              <w:rPr>
                <w:i/>
              </w:rPr>
            </w:pPr>
            <w:r>
              <w:rPr>
                <w:i/>
              </w:rPr>
              <w:t>FG. 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Default="00F25EC8" w:rsidP="00A03798">
            <w:pPr>
              <w:jc w:val="center"/>
              <w:rPr>
                <w:i/>
              </w:rPr>
            </w:pPr>
            <w:r>
              <w:rPr>
                <w:i/>
              </w:rPr>
              <w:t>01</w:t>
            </w:r>
          </w:p>
          <w:p w:rsidR="00F25EC8" w:rsidRDefault="00F25EC8" w:rsidP="00A03798">
            <w:pPr>
              <w:jc w:val="center"/>
              <w:rPr>
                <w:i/>
              </w:rPr>
            </w:pPr>
            <w:r>
              <w:rPr>
                <w:i/>
              </w:rPr>
              <w:t>02</w:t>
            </w:r>
          </w:p>
          <w:p w:rsidR="00F25EC8" w:rsidRDefault="00F25EC8" w:rsidP="00A03798">
            <w:pPr>
              <w:jc w:val="center"/>
              <w:rPr>
                <w:i/>
              </w:rPr>
            </w:pPr>
            <w:r>
              <w:rPr>
                <w:i/>
              </w:rPr>
              <w:t>02</w:t>
            </w:r>
          </w:p>
          <w:p w:rsidR="00F25EC8" w:rsidRDefault="00F25EC8" w:rsidP="00A03798">
            <w:pPr>
              <w:jc w:val="center"/>
              <w:rPr>
                <w:i/>
              </w:rPr>
            </w:pPr>
            <w:r>
              <w:rPr>
                <w:i/>
              </w:rPr>
              <w:t>04</w:t>
            </w:r>
          </w:p>
          <w:p w:rsidR="00F25EC8" w:rsidRPr="00B91CC0" w:rsidRDefault="00F25EC8" w:rsidP="00A03798">
            <w:pPr>
              <w:jc w:val="center"/>
              <w:rPr>
                <w:i/>
              </w:rPr>
            </w:pPr>
            <w:r>
              <w:rPr>
                <w:i/>
              </w:rPr>
              <w:t>03</w:t>
            </w:r>
          </w:p>
        </w:tc>
        <w:tc>
          <w:tcPr>
            <w:tcW w:w="26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Pr>
                <w:i/>
              </w:rPr>
              <w:t>3.100,00</w:t>
            </w:r>
          </w:p>
          <w:p w:rsidR="00F25EC8" w:rsidRPr="00B91CC0" w:rsidRDefault="00F25EC8" w:rsidP="00A03798">
            <w:pPr>
              <w:jc w:val="center"/>
              <w:rPr>
                <w:i/>
              </w:rPr>
            </w:pPr>
            <w:r>
              <w:rPr>
                <w:i/>
              </w:rPr>
              <w:t>2.300,00</w:t>
            </w:r>
          </w:p>
          <w:p w:rsidR="00F25EC8" w:rsidRDefault="00F25EC8" w:rsidP="00A03798">
            <w:pPr>
              <w:jc w:val="center"/>
              <w:rPr>
                <w:i/>
              </w:rPr>
            </w:pPr>
            <w:r>
              <w:rPr>
                <w:i/>
              </w:rPr>
              <w:t>1.800,00</w:t>
            </w:r>
          </w:p>
          <w:p w:rsidR="00F25EC8" w:rsidRPr="00B91CC0" w:rsidRDefault="00F25EC8" w:rsidP="00A03798">
            <w:pPr>
              <w:jc w:val="center"/>
              <w:rPr>
                <w:i/>
              </w:rPr>
            </w:pPr>
            <w:r>
              <w:rPr>
                <w:i/>
              </w:rPr>
              <w:t>1.050,00</w:t>
            </w:r>
          </w:p>
          <w:p w:rsidR="00F25EC8" w:rsidRPr="00B91CC0" w:rsidRDefault="00F25EC8" w:rsidP="00A03798">
            <w:pPr>
              <w:jc w:val="center"/>
              <w:rPr>
                <w:i/>
              </w:rPr>
            </w:pPr>
            <w:r w:rsidRPr="00B91CC0">
              <w:rPr>
                <w:i/>
              </w:rPr>
              <w:t> </w:t>
            </w:r>
            <w:r>
              <w:rPr>
                <w:i/>
              </w:rPr>
              <w:t>450,00</w:t>
            </w:r>
          </w:p>
        </w:tc>
      </w:tr>
      <w:tr w:rsidR="00F25EC8" w:rsidRPr="00B91CC0" w:rsidTr="00A03798">
        <w:trPr>
          <w:jc w:val="center"/>
        </w:trPr>
        <w:tc>
          <w:tcPr>
            <w:tcW w:w="347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sidRPr="00B91CC0">
              <w:rPr>
                <w:i/>
              </w:rPr>
              <w:t>Secretaria Municipal de Serviços Públicos</w:t>
            </w:r>
          </w:p>
        </w:tc>
        <w:tc>
          <w:tcPr>
            <w:tcW w:w="241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sidRPr="00B91CC0">
              <w:rPr>
                <w:i/>
              </w:rPr>
              <w:t>FG. 1</w:t>
            </w:r>
          </w:p>
          <w:p w:rsidR="00F25EC8" w:rsidRPr="00B91CC0" w:rsidRDefault="00F25EC8" w:rsidP="00A03798">
            <w:pPr>
              <w:jc w:val="center"/>
              <w:rPr>
                <w:i/>
              </w:rPr>
            </w:pPr>
            <w:r w:rsidRPr="00B91CC0">
              <w:rPr>
                <w:i/>
              </w:rPr>
              <w:t>FG. 2</w:t>
            </w:r>
          </w:p>
          <w:p w:rsidR="00F25EC8" w:rsidRPr="00B91CC0" w:rsidRDefault="00F25EC8" w:rsidP="00A03798">
            <w:pPr>
              <w:jc w:val="center"/>
              <w:rPr>
                <w:i/>
              </w:rPr>
            </w:pPr>
            <w:r w:rsidRPr="00B91CC0">
              <w:rPr>
                <w:i/>
              </w:rPr>
              <w:t>FG. 3</w:t>
            </w:r>
          </w:p>
          <w:p w:rsidR="00F25EC8" w:rsidRDefault="00F25EC8" w:rsidP="00A03798">
            <w:pPr>
              <w:jc w:val="center"/>
              <w:rPr>
                <w:i/>
              </w:rPr>
            </w:pPr>
            <w:r w:rsidRPr="00B91CC0">
              <w:rPr>
                <w:i/>
              </w:rPr>
              <w:t>FG. 4</w:t>
            </w:r>
          </w:p>
          <w:p w:rsidR="00F25EC8" w:rsidRPr="00B91CC0" w:rsidRDefault="00F25EC8" w:rsidP="00A03798">
            <w:pPr>
              <w:jc w:val="center"/>
              <w:rPr>
                <w:i/>
              </w:rPr>
            </w:pPr>
            <w:r>
              <w:rPr>
                <w:i/>
              </w:rPr>
              <w:t>FG. 5</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25EC8" w:rsidRDefault="00F25EC8" w:rsidP="00A03798">
            <w:pPr>
              <w:jc w:val="center"/>
              <w:rPr>
                <w:i/>
              </w:rPr>
            </w:pPr>
            <w:r>
              <w:rPr>
                <w:i/>
              </w:rPr>
              <w:t>09</w:t>
            </w:r>
          </w:p>
          <w:p w:rsidR="00F25EC8" w:rsidRDefault="00F25EC8" w:rsidP="00A03798">
            <w:pPr>
              <w:jc w:val="center"/>
              <w:rPr>
                <w:i/>
              </w:rPr>
            </w:pPr>
            <w:r>
              <w:rPr>
                <w:i/>
              </w:rPr>
              <w:t>10</w:t>
            </w:r>
          </w:p>
          <w:p w:rsidR="00F25EC8" w:rsidRDefault="00F25EC8" w:rsidP="00A03798">
            <w:pPr>
              <w:jc w:val="center"/>
              <w:rPr>
                <w:i/>
              </w:rPr>
            </w:pPr>
            <w:r>
              <w:rPr>
                <w:i/>
              </w:rPr>
              <w:t>11</w:t>
            </w:r>
          </w:p>
          <w:p w:rsidR="00F25EC8" w:rsidRDefault="00F25EC8" w:rsidP="00A03798">
            <w:pPr>
              <w:jc w:val="center"/>
              <w:rPr>
                <w:i/>
              </w:rPr>
            </w:pPr>
            <w:r>
              <w:rPr>
                <w:i/>
              </w:rPr>
              <w:t>15</w:t>
            </w:r>
          </w:p>
          <w:p w:rsidR="00F25EC8" w:rsidRPr="00B91CC0" w:rsidRDefault="00F25EC8" w:rsidP="00A03798">
            <w:pPr>
              <w:jc w:val="center"/>
              <w:rPr>
                <w:i/>
              </w:rPr>
            </w:pPr>
            <w:r>
              <w:rPr>
                <w:i/>
              </w:rPr>
              <w:t>07</w:t>
            </w:r>
          </w:p>
        </w:tc>
        <w:tc>
          <w:tcPr>
            <w:tcW w:w="269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Pr>
                <w:i/>
              </w:rPr>
              <w:t>3.100,00</w:t>
            </w:r>
          </w:p>
          <w:p w:rsidR="00F25EC8" w:rsidRPr="00B91CC0" w:rsidRDefault="00F25EC8" w:rsidP="00A03798">
            <w:pPr>
              <w:jc w:val="center"/>
              <w:rPr>
                <w:i/>
              </w:rPr>
            </w:pPr>
            <w:r>
              <w:rPr>
                <w:i/>
              </w:rPr>
              <w:t>2.300,00</w:t>
            </w:r>
          </w:p>
          <w:p w:rsidR="00F25EC8" w:rsidRDefault="00F25EC8" w:rsidP="00A03798">
            <w:pPr>
              <w:jc w:val="center"/>
              <w:rPr>
                <w:i/>
              </w:rPr>
            </w:pPr>
            <w:r>
              <w:rPr>
                <w:i/>
              </w:rPr>
              <w:t>1.800,00</w:t>
            </w:r>
          </w:p>
          <w:p w:rsidR="00F25EC8" w:rsidRPr="00B91CC0" w:rsidRDefault="00F25EC8" w:rsidP="00A03798">
            <w:pPr>
              <w:jc w:val="center"/>
              <w:rPr>
                <w:i/>
              </w:rPr>
            </w:pPr>
            <w:r>
              <w:rPr>
                <w:i/>
              </w:rPr>
              <w:t>1.050,00</w:t>
            </w:r>
          </w:p>
          <w:p w:rsidR="00F25EC8" w:rsidRPr="00B91CC0" w:rsidRDefault="00F25EC8" w:rsidP="00A03798">
            <w:pPr>
              <w:jc w:val="center"/>
              <w:rPr>
                <w:i/>
              </w:rPr>
            </w:pPr>
            <w:r w:rsidRPr="00B91CC0">
              <w:rPr>
                <w:i/>
              </w:rPr>
              <w:t> </w:t>
            </w:r>
            <w:r>
              <w:rPr>
                <w:i/>
              </w:rPr>
              <w:t>450,00</w:t>
            </w:r>
          </w:p>
        </w:tc>
      </w:tr>
      <w:tr w:rsidR="00F25EC8" w:rsidRPr="00B91CC0" w:rsidTr="00A03798">
        <w:trPr>
          <w:jc w:val="center"/>
        </w:trPr>
        <w:tc>
          <w:tcPr>
            <w:tcW w:w="34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sidRPr="00B91CC0">
              <w:rPr>
                <w:i/>
              </w:rPr>
              <w:t>Secretaria Municipal de Educação</w:t>
            </w:r>
          </w:p>
        </w:tc>
        <w:tc>
          <w:tcPr>
            <w:tcW w:w="24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sidRPr="00B91CC0">
              <w:rPr>
                <w:i/>
              </w:rPr>
              <w:t>FG. 1</w:t>
            </w:r>
          </w:p>
          <w:p w:rsidR="00F25EC8" w:rsidRPr="00B91CC0" w:rsidRDefault="00F25EC8" w:rsidP="00A03798">
            <w:pPr>
              <w:jc w:val="center"/>
              <w:rPr>
                <w:i/>
              </w:rPr>
            </w:pPr>
            <w:r w:rsidRPr="00B91CC0">
              <w:rPr>
                <w:i/>
              </w:rPr>
              <w:t>FG. 2</w:t>
            </w:r>
          </w:p>
          <w:p w:rsidR="00F25EC8" w:rsidRPr="00B91CC0" w:rsidRDefault="00F25EC8" w:rsidP="00A03798">
            <w:pPr>
              <w:jc w:val="center"/>
              <w:rPr>
                <w:i/>
              </w:rPr>
            </w:pPr>
            <w:r w:rsidRPr="00B91CC0">
              <w:rPr>
                <w:i/>
              </w:rPr>
              <w:t>FG. 3</w:t>
            </w:r>
          </w:p>
          <w:p w:rsidR="00F25EC8" w:rsidRDefault="00F25EC8" w:rsidP="00A03798">
            <w:pPr>
              <w:jc w:val="center"/>
              <w:rPr>
                <w:i/>
              </w:rPr>
            </w:pPr>
            <w:r w:rsidRPr="00B91CC0">
              <w:rPr>
                <w:i/>
              </w:rPr>
              <w:t>FG. 4</w:t>
            </w:r>
          </w:p>
          <w:p w:rsidR="00F25EC8" w:rsidRPr="00B91CC0" w:rsidRDefault="00F25EC8" w:rsidP="00A03798">
            <w:pPr>
              <w:jc w:val="center"/>
              <w:rPr>
                <w:i/>
              </w:rPr>
            </w:pPr>
            <w:r>
              <w:rPr>
                <w:i/>
              </w:rPr>
              <w:t>FG. 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Default="00F25EC8" w:rsidP="00A03798">
            <w:pPr>
              <w:jc w:val="center"/>
              <w:rPr>
                <w:i/>
              </w:rPr>
            </w:pPr>
            <w:r>
              <w:rPr>
                <w:i/>
              </w:rPr>
              <w:t>04</w:t>
            </w:r>
          </w:p>
          <w:p w:rsidR="00F25EC8" w:rsidRDefault="00F25EC8" w:rsidP="00A03798">
            <w:pPr>
              <w:jc w:val="center"/>
              <w:rPr>
                <w:i/>
              </w:rPr>
            </w:pPr>
            <w:r>
              <w:rPr>
                <w:i/>
              </w:rPr>
              <w:t>05</w:t>
            </w:r>
          </w:p>
          <w:p w:rsidR="00F25EC8" w:rsidRDefault="00F25EC8" w:rsidP="00A03798">
            <w:pPr>
              <w:jc w:val="center"/>
              <w:rPr>
                <w:i/>
              </w:rPr>
            </w:pPr>
            <w:r>
              <w:rPr>
                <w:i/>
              </w:rPr>
              <w:t>28</w:t>
            </w:r>
          </w:p>
          <w:p w:rsidR="00F25EC8" w:rsidRDefault="00F25EC8" w:rsidP="00A03798">
            <w:pPr>
              <w:jc w:val="center"/>
              <w:rPr>
                <w:i/>
              </w:rPr>
            </w:pPr>
            <w:r>
              <w:rPr>
                <w:i/>
              </w:rPr>
              <w:t>100</w:t>
            </w:r>
          </w:p>
          <w:p w:rsidR="00F25EC8" w:rsidRPr="00B91CC0" w:rsidRDefault="00F25EC8" w:rsidP="00A03798">
            <w:pPr>
              <w:jc w:val="center"/>
              <w:rPr>
                <w:i/>
              </w:rPr>
            </w:pPr>
            <w:r>
              <w:rPr>
                <w:i/>
              </w:rPr>
              <w:t>56</w:t>
            </w:r>
          </w:p>
        </w:tc>
        <w:tc>
          <w:tcPr>
            <w:tcW w:w="26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Pr>
                <w:i/>
              </w:rPr>
              <w:t>3.100,00</w:t>
            </w:r>
          </w:p>
          <w:p w:rsidR="00F25EC8" w:rsidRPr="00B91CC0" w:rsidRDefault="00F25EC8" w:rsidP="00A03798">
            <w:pPr>
              <w:jc w:val="center"/>
              <w:rPr>
                <w:i/>
              </w:rPr>
            </w:pPr>
            <w:r>
              <w:rPr>
                <w:i/>
              </w:rPr>
              <w:t>2.300,00</w:t>
            </w:r>
          </w:p>
          <w:p w:rsidR="00F25EC8" w:rsidRDefault="00F25EC8" w:rsidP="00A03798">
            <w:pPr>
              <w:jc w:val="center"/>
              <w:rPr>
                <w:i/>
              </w:rPr>
            </w:pPr>
            <w:r>
              <w:rPr>
                <w:i/>
              </w:rPr>
              <w:t>1.800,00</w:t>
            </w:r>
          </w:p>
          <w:p w:rsidR="00F25EC8" w:rsidRPr="00B91CC0" w:rsidRDefault="00F25EC8" w:rsidP="00A03798">
            <w:pPr>
              <w:jc w:val="center"/>
              <w:rPr>
                <w:i/>
              </w:rPr>
            </w:pPr>
            <w:r>
              <w:rPr>
                <w:i/>
              </w:rPr>
              <w:t>1.050,00</w:t>
            </w:r>
          </w:p>
          <w:p w:rsidR="00F25EC8" w:rsidRPr="00B91CC0" w:rsidRDefault="00F25EC8" w:rsidP="00A03798">
            <w:pPr>
              <w:jc w:val="center"/>
              <w:rPr>
                <w:i/>
              </w:rPr>
            </w:pPr>
            <w:r w:rsidRPr="00B91CC0">
              <w:rPr>
                <w:i/>
              </w:rPr>
              <w:t> </w:t>
            </w:r>
            <w:r>
              <w:rPr>
                <w:i/>
              </w:rPr>
              <w:t>450,00</w:t>
            </w:r>
          </w:p>
        </w:tc>
      </w:tr>
      <w:tr w:rsidR="00F25EC8" w:rsidRPr="00B91CC0" w:rsidTr="00A03798">
        <w:trPr>
          <w:jc w:val="center"/>
        </w:trPr>
        <w:tc>
          <w:tcPr>
            <w:tcW w:w="34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sidRPr="00B91CC0">
              <w:rPr>
                <w:i/>
              </w:rPr>
              <w:t>Secretaria Municipal de Esportes e Recreação</w:t>
            </w:r>
          </w:p>
        </w:tc>
        <w:tc>
          <w:tcPr>
            <w:tcW w:w="24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sidRPr="00B91CC0">
              <w:rPr>
                <w:i/>
              </w:rPr>
              <w:t>FG. 1</w:t>
            </w:r>
          </w:p>
          <w:p w:rsidR="00F25EC8" w:rsidRPr="00B91CC0" w:rsidRDefault="00F25EC8" w:rsidP="00A03798">
            <w:pPr>
              <w:jc w:val="center"/>
              <w:rPr>
                <w:i/>
              </w:rPr>
            </w:pPr>
            <w:r w:rsidRPr="00B91CC0">
              <w:rPr>
                <w:i/>
              </w:rPr>
              <w:t>FG. 2</w:t>
            </w:r>
          </w:p>
          <w:p w:rsidR="00F25EC8" w:rsidRPr="00B91CC0" w:rsidRDefault="00F25EC8" w:rsidP="00A03798">
            <w:pPr>
              <w:jc w:val="center"/>
              <w:rPr>
                <w:i/>
              </w:rPr>
            </w:pPr>
            <w:r w:rsidRPr="00B91CC0">
              <w:rPr>
                <w:i/>
              </w:rPr>
              <w:t>FG. 3</w:t>
            </w:r>
          </w:p>
          <w:p w:rsidR="00F25EC8" w:rsidRDefault="00F25EC8" w:rsidP="00A03798">
            <w:pPr>
              <w:jc w:val="center"/>
              <w:rPr>
                <w:i/>
              </w:rPr>
            </w:pPr>
            <w:r w:rsidRPr="00B91CC0">
              <w:rPr>
                <w:i/>
              </w:rPr>
              <w:t>FG. 4</w:t>
            </w:r>
          </w:p>
          <w:p w:rsidR="00F25EC8" w:rsidRPr="00B91CC0" w:rsidRDefault="00F25EC8" w:rsidP="00A03798">
            <w:pPr>
              <w:jc w:val="center"/>
              <w:rPr>
                <w:i/>
              </w:rPr>
            </w:pPr>
            <w:r>
              <w:rPr>
                <w:i/>
              </w:rPr>
              <w:t>FG. 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Default="00F25EC8" w:rsidP="00A03798">
            <w:pPr>
              <w:jc w:val="center"/>
              <w:rPr>
                <w:i/>
              </w:rPr>
            </w:pPr>
            <w:r>
              <w:rPr>
                <w:i/>
              </w:rPr>
              <w:t>01</w:t>
            </w:r>
          </w:p>
          <w:p w:rsidR="00F25EC8" w:rsidRDefault="00F25EC8" w:rsidP="00A03798">
            <w:pPr>
              <w:jc w:val="center"/>
              <w:rPr>
                <w:i/>
              </w:rPr>
            </w:pPr>
            <w:r>
              <w:rPr>
                <w:i/>
              </w:rPr>
              <w:t>06</w:t>
            </w:r>
          </w:p>
          <w:p w:rsidR="00F25EC8" w:rsidRDefault="00F25EC8" w:rsidP="00A03798">
            <w:pPr>
              <w:jc w:val="center"/>
              <w:rPr>
                <w:i/>
              </w:rPr>
            </w:pPr>
            <w:r>
              <w:rPr>
                <w:i/>
              </w:rPr>
              <w:t>03</w:t>
            </w:r>
          </w:p>
          <w:p w:rsidR="00F25EC8" w:rsidRDefault="00F25EC8" w:rsidP="00A03798">
            <w:pPr>
              <w:jc w:val="center"/>
              <w:rPr>
                <w:i/>
              </w:rPr>
            </w:pPr>
            <w:r>
              <w:rPr>
                <w:i/>
              </w:rPr>
              <w:t>04</w:t>
            </w:r>
          </w:p>
          <w:p w:rsidR="00F25EC8" w:rsidRPr="00B91CC0" w:rsidRDefault="00F25EC8" w:rsidP="00A03798">
            <w:pPr>
              <w:jc w:val="center"/>
              <w:rPr>
                <w:i/>
              </w:rPr>
            </w:pPr>
            <w:r>
              <w:rPr>
                <w:i/>
              </w:rPr>
              <w:t>01</w:t>
            </w:r>
          </w:p>
        </w:tc>
        <w:tc>
          <w:tcPr>
            <w:tcW w:w="26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Pr>
                <w:i/>
              </w:rPr>
              <w:t>3.100,00</w:t>
            </w:r>
          </w:p>
          <w:p w:rsidR="00F25EC8" w:rsidRPr="00B91CC0" w:rsidRDefault="00F25EC8" w:rsidP="00A03798">
            <w:pPr>
              <w:jc w:val="center"/>
              <w:rPr>
                <w:i/>
              </w:rPr>
            </w:pPr>
            <w:r>
              <w:rPr>
                <w:i/>
              </w:rPr>
              <w:t>2.300,00</w:t>
            </w:r>
          </w:p>
          <w:p w:rsidR="00F25EC8" w:rsidRDefault="00F25EC8" w:rsidP="00A03798">
            <w:pPr>
              <w:jc w:val="center"/>
              <w:rPr>
                <w:i/>
              </w:rPr>
            </w:pPr>
            <w:r>
              <w:rPr>
                <w:i/>
              </w:rPr>
              <w:t>1.800,00</w:t>
            </w:r>
          </w:p>
          <w:p w:rsidR="00F25EC8" w:rsidRPr="00B91CC0" w:rsidRDefault="00F25EC8" w:rsidP="00A03798">
            <w:pPr>
              <w:jc w:val="center"/>
              <w:rPr>
                <w:i/>
              </w:rPr>
            </w:pPr>
            <w:r>
              <w:rPr>
                <w:i/>
              </w:rPr>
              <w:t>1.050,00</w:t>
            </w:r>
          </w:p>
          <w:p w:rsidR="00F25EC8" w:rsidRPr="00B91CC0" w:rsidRDefault="00F25EC8" w:rsidP="00A03798">
            <w:pPr>
              <w:jc w:val="center"/>
              <w:rPr>
                <w:i/>
              </w:rPr>
            </w:pPr>
            <w:r w:rsidRPr="00B91CC0">
              <w:rPr>
                <w:i/>
              </w:rPr>
              <w:t> </w:t>
            </w:r>
            <w:r>
              <w:rPr>
                <w:i/>
              </w:rPr>
              <w:t>450,00</w:t>
            </w:r>
          </w:p>
        </w:tc>
      </w:tr>
      <w:tr w:rsidR="00F25EC8" w:rsidRPr="00B91CC0" w:rsidTr="00A03798">
        <w:trPr>
          <w:jc w:val="center"/>
        </w:trPr>
        <w:tc>
          <w:tcPr>
            <w:tcW w:w="34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sidRPr="00B91CC0">
              <w:rPr>
                <w:i/>
              </w:rPr>
              <w:t>Secretaria Municipal de Turismo</w:t>
            </w:r>
          </w:p>
        </w:tc>
        <w:tc>
          <w:tcPr>
            <w:tcW w:w="24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sidRPr="00B91CC0">
              <w:rPr>
                <w:i/>
              </w:rPr>
              <w:t>FG. 1</w:t>
            </w:r>
          </w:p>
          <w:p w:rsidR="00F25EC8" w:rsidRPr="00B91CC0" w:rsidRDefault="00F25EC8" w:rsidP="00A03798">
            <w:pPr>
              <w:jc w:val="center"/>
              <w:rPr>
                <w:i/>
              </w:rPr>
            </w:pPr>
            <w:r w:rsidRPr="00B91CC0">
              <w:rPr>
                <w:i/>
              </w:rPr>
              <w:t>FG. 2</w:t>
            </w:r>
          </w:p>
          <w:p w:rsidR="00F25EC8" w:rsidRPr="00B91CC0" w:rsidRDefault="00F25EC8" w:rsidP="00A03798">
            <w:pPr>
              <w:jc w:val="center"/>
              <w:rPr>
                <w:i/>
              </w:rPr>
            </w:pPr>
            <w:r w:rsidRPr="00B91CC0">
              <w:rPr>
                <w:i/>
              </w:rPr>
              <w:t>FG. 3</w:t>
            </w:r>
          </w:p>
          <w:p w:rsidR="00F25EC8" w:rsidRDefault="00F25EC8" w:rsidP="00A03798">
            <w:pPr>
              <w:jc w:val="center"/>
              <w:rPr>
                <w:i/>
              </w:rPr>
            </w:pPr>
            <w:r w:rsidRPr="00B91CC0">
              <w:rPr>
                <w:i/>
              </w:rPr>
              <w:t>FG. 4</w:t>
            </w:r>
          </w:p>
          <w:p w:rsidR="00F25EC8" w:rsidRPr="00B91CC0" w:rsidRDefault="00F25EC8" w:rsidP="00A03798">
            <w:pPr>
              <w:jc w:val="center"/>
              <w:rPr>
                <w:i/>
              </w:rPr>
            </w:pPr>
            <w:r>
              <w:rPr>
                <w:i/>
              </w:rPr>
              <w:t>FG. 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Default="00F25EC8" w:rsidP="00A03798">
            <w:pPr>
              <w:jc w:val="center"/>
              <w:rPr>
                <w:i/>
              </w:rPr>
            </w:pPr>
            <w:r>
              <w:rPr>
                <w:i/>
              </w:rPr>
              <w:t>01</w:t>
            </w:r>
          </w:p>
          <w:p w:rsidR="00F25EC8" w:rsidRDefault="00F25EC8" w:rsidP="00A03798">
            <w:pPr>
              <w:jc w:val="center"/>
              <w:rPr>
                <w:i/>
              </w:rPr>
            </w:pPr>
            <w:r>
              <w:rPr>
                <w:i/>
              </w:rPr>
              <w:t>01</w:t>
            </w:r>
          </w:p>
          <w:p w:rsidR="00F25EC8" w:rsidRDefault="00F25EC8" w:rsidP="00A03798">
            <w:pPr>
              <w:jc w:val="center"/>
              <w:rPr>
                <w:i/>
              </w:rPr>
            </w:pPr>
            <w:r>
              <w:rPr>
                <w:i/>
              </w:rPr>
              <w:t>01</w:t>
            </w:r>
          </w:p>
          <w:p w:rsidR="00F25EC8" w:rsidRDefault="00F25EC8" w:rsidP="00A03798">
            <w:pPr>
              <w:jc w:val="center"/>
              <w:rPr>
                <w:i/>
              </w:rPr>
            </w:pPr>
            <w:r>
              <w:rPr>
                <w:i/>
              </w:rPr>
              <w:t>03</w:t>
            </w:r>
          </w:p>
          <w:p w:rsidR="00F25EC8" w:rsidRPr="00B91CC0" w:rsidRDefault="00F25EC8" w:rsidP="00A03798">
            <w:pPr>
              <w:jc w:val="center"/>
              <w:rPr>
                <w:i/>
              </w:rPr>
            </w:pPr>
            <w:r>
              <w:rPr>
                <w:i/>
              </w:rPr>
              <w:t>01</w:t>
            </w:r>
          </w:p>
        </w:tc>
        <w:tc>
          <w:tcPr>
            <w:tcW w:w="26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Pr>
                <w:i/>
              </w:rPr>
              <w:t>3.100,00</w:t>
            </w:r>
          </w:p>
          <w:p w:rsidR="00F25EC8" w:rsidRPr="00B91CC0" w:rsidRDefault="00F25EC8" w:rsidP="00A03798">
            <w:pPr>
              <w:jc w:val="center"/>
              <w:rPr>
                <w:i/>
              </w:rPr>
            </w:pPr>
            <w:r>
              <w:rPr>
                <w:i/>
              </w:rPr>
              <w:t>2.300,00</w:t>
            </w:r>
          </w:p>
          <w:p w:rsidR="00F25EC8" w:rsidRDefault="00F25EC8" w:rsidP="00A03798">
            <w:pPr>
              <w:jc w:val="center"/>
              <w:rPr>
                <w:i/>
              </w:rPr>
            </w:pPr>
            <w:r>
              <w:rPr>
                <w:i/>
              </w:rPr>
              <w:t>1.800,00</w:t>
            </w:r>
          </w:p>
          <w:p w:rsidR="00F25EC8" w:rsidRPr="00B91CC0" w:rsidRDefault="00F25EC8" w:rsidP="00A03798">
            <w:pPr>
              <w:jc w:val="center"/>
              <w:rPr>
                <w:i/>
              </w:rPr>
            </w:pPr>
            <w:r>
              <w:rPr>
                <w:i/>
              </w:rPr>
              <w:t>1.050,00</w:t>
            </w:r>
          </w:p>
          <w:p w:rsidR="00F25EC8" w:rsidRPr="00B91CC0" w:rsidRDefault="00F25EC8" w:rsidP="00A03798">
            <w:pPr>
              <w:jc w:val="center"/>
              <w:rPr>
                <w:i/>
              </w:rPr>
            </w:pPr>
            <w:r w:rsidRPr="00B91CC0">
              <w:rPr>
                <w:i/>
              </w:rPr>
              <w:t> </w:t>
            </w:r>
            <w:r>
              <w:rPr>
                <w:i/>
              </w:rPr>
              <w:t>450,00</w:t>
            </w:r>
          </w:p>
        </w:tc>
      </w:tr>
      <w:tr w:rsidR="00F25EC8" w:rsidRPr="00B91CC0" w:rsidTr="00A03798">
        <w:trPr>
          <w:jc w:val="center"/>
        </w:trPr>
        <w:tc>
          <w:tcPr>
            <w:tcW w:w="34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sidRPr="00B91CC0">
              <w:rPr>
                <w:i/>
              </w:rPr>
              <w:t>Secretaria Municipal de Desenvolvimento Social e Cidadania</w:t>
            </w:r>
          </w:p>
        </w:tc>
        <w:tc>
          <w:tcPr>
            <w:tcW w:w="24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sidRPr="00B91CC0">
              <w:rPr>
                <w:i/>
              </w:rPr>
              <w:t>FG. 1</w:t>
            </w:r>
          </w:p>
          <w:p w:rsidR="00F25EC8" w:rsidRPr="00B91CC0" w:rsidRDefault="00F25EC8" w:rsidP="00A03798">
            <w:pPr>
              <w:jc w:val="center"/>
              <w:rPr>
                <w:i/>
              </w:rPr>
            </w:pPr>
            <w:r w:rsidRPr="00B91CC0">
              <w:rPr>
                <w:i/>
              </w:rPr>
              <w:t>FG. 2</w:t>
            </w:r>
          </w:p>
          <w:p w:rsidR="00F25EC8" w:rsidRPr="00B91CC0" w:rsidRDefault="00F25EC8" w:rsidP="00A03798">
            <w:pPr>
              <w:jc w:val="center"/>
              <w:rPr>
                <w:i/>
              </w:rPr>
            </w:pPr>
            <w:r w:rsidRPr="00B91CC0">
              <w:rPr>
                <w:i/>
              </w:rPr>
              <w:t>FG. 3</w:t>
            </w:r>
          </w:p>
          <w:p w:rsidR="00F25EC8" w:rsidRDefault="00F25EC8" w:rsidP="00A03798">
            <w:pPr>
              <w:jc w:val="center"/>
              <w:rPr>
                <w:i/>
              </w:rPr>
            </w:pPr>
            <w:r w:rsidRPr="00B91CC0">
              <w:rPr>
                <w:i/>
              </w:rPr>
              <w:t>FG. 4</w:t>
            </w:r>
          </w:p>
          <w:p w:rsidR="00F25EC8" w:rsidRPr="00B91CC0" w:rsidRDefault="00F25EC8" w:rsidP="00A03798">
            <w:pPr>
              <w:jc w:val="center"/>
              <w:rPr>
                <w:i/>
              </w:rPr>
            </w:pPr>
            <w:r>
              <w:rPr>
                <w:i/>
              </w:rPr>
              <w:t>FG. 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Default="00F25EC8" w:rsidP="00A03798">
            <w:pPr>
              <w:jc w:val="center"/>
              <w:rPr>
                <w:i/>
              </w:rPr>
            </w:pPr>
            <w:r>
              <w:rPr>
                <w:i/>
              </w:rPr>
              <w:t>12</w:t>
            </w:r>
          </w:p>
          <w:p w:rsidR="00F25EC8" w:rsidRDefault="00F25EC8" w:rsidP="00A03798">
            <w:pPr>
              <w:jc w:val="center"/>
              <w:rPr>
                <w:i/>
              </w:rPr>
            </w:pPr>
            <w:r>
              <w:rPr>
                <w:i/>
              </w:rPr>
              <w:t>08</w:t>
            </w:r>
          </w:p>
          <w:p w:rsidR="00F25EC8" w:rsidRDefault="00F25EC8" w:rsidP="00A03798">
            <w:pPr>
              <w:jc w:val="center"/>
              <w:rPr>
                <w:i/>
              </w:rPr>
            </w:pPr>
            <w:r>
              <w:rPr>
                <w:i/>
              </w:rPr>
              <w:t>14</w:t>
            </w:r>
          </w:p>
          <w:p w:rsidR="00F25EC8" w:rsidRDefault="00F25EC8" w:rsidP="00A03798">
            <w:pPr>
              <w:jc w:val="center"/>
              <w:rPr>
                <w:i/>
              </w:rPr>
            </w:pPr>
            <w:r>
              <w:rPr>
                <w:i/>
              </w:rPr>
              <w:t>15</w:t>
            </w:r>
          </w:p>
          <w:p w:rsidR="00F25EC8" w:rsidRPr="00B91CC0" w:rsidRDefault="00F25EC8" w:rsidP="00A03798">
            <w:pPr>
              <w:jc w:val="center"/>
              <w:rPr>
                <w:i/>
              </w:rPr>
            </w:pPr>
            <w:r>
              <w:rPr>
                <w:i/>
              </w:rPr>
              <w:t>18</w:t>
            </w:r>
          </w:p>
        </w:tc>
        <w:tc>
          <w:tcPr>
            <w:tcW w:w="26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Pr>
                <w:i/>
              </w:rPr>
              <w:t>3.100,00</w:t>
            </w:r>
          </w:p>
          <w:p w:rsidR="00F25EC8" w:rsidRPr="00B91CC0" w:rsidRDefault="00F25EC8" w:rsidP="00A03798">
            <w:pPr>
              <w:jc w:val="center"/>
              <w:rPr>
                <w:i/>
              </w:rPr>
            </w:pPr>
            <w:r>
              <w:rPr>
                <w:i/>
              </w:rPr>
              <w:t>2.300,00</w:t>
            </w:r>
          </w:p>
          <w:p w:rsidR="00F25EC8" w:rsidRDefault="00F25EC8" w:rsidP="00A03798">
            <w:pPr>
              <w:jc w:val="center"/>
              <w:rPr>
                <w:i/>
              </w:rPr>
            </w:pPr>
            <w:r>
              <w:rPr>
                <w:i/>
              </w:rPr>
              <w:t>1.800,00</w:t>
            </w:r>
          </w:p>
          <w:p w:rsidR="00F25EC8" w:rsidRPr="00B91CC0" w:rsidRDefault="00F25EC8" w:rsidP="00A03798">
            <w:pPr>
              <w:jc w:val="center"/>
              <w:rPr>
                <w:i/>
              </w:rPr>
            </w:pPr>
            <w:r>
              <w:rPr>
                <w:i/>
              </w:rPr>
              <w:t>1.050,00</w:t>
            </w:r>
          </w:p>
          <w:p w:rsidR="00F25EC8" w:rsidRPr="00B91CC0" w:rsidRDefault="00F25EC8" w:rsidP="00A03798">
            <w:pPr>
              <w:jc w:val="center"/>
              <w:rPr>
                <w:i/>
              </w:rPr>
            </w:pPr>
            <w:r w:rsidRPr="00B91CC0">
              <w:rPr>
                <w:i/>
              </w:rPr>
              <w:t> </w:t>
            </w:r>
            <w:r>
              <w:rPr>
                <w:i/>
              </w:rPr>
              <w:t>450,00</w:t>
            </w:r>
          </w:p>
        </w:tc>
      </w:tr>
      <w:tr w:rsidR="00F25EC8" w:rsidRPr="00B91CC0" w:rsidTr="00A03798">
        <w:trPr>
          <w:jc w:val="center"/>
        </w:trPr>
        <w:tc>
          <w:tcPr>
            <w:tcW w:w="34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sidRPr="00B91CC0">
              <w:rPr>
                <w:i/>
              </w:rPr>
              <w:lastRenderedPageBreak/>
              <w:t>Secretaria Municipal de Saúde</w:t>
            </w:r>
          </w:p>
        </w:tc>
        <w:tc>
          <w:tcPr>
            <w:tcW w:w="24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sidRPr="00B91CC0">
              <w:rPr>
                <w:i/>
              </w:rPr>
              <w:t>FG. 1</w:t>
            </w:r>
          </w:p>
          <w:p w:rsidR="00F25EC8" w:rsidRPr="00B91CC0" w:rsidRDefault="00F25EC8" w:rsidP="00A03798">
            <w:pPr>
              <w:jc w:val="center"/>
              <w:rPr>
                <w:i/>
              </w:rPr>
            </w:pPr>
            <w:r w:rsidRPr="00B91CC0">
              <w:rPr>
                <w:i/>
              </w:rPr>
              <w:t>FG. 2</w:t>
            </w:r>
          </w:p>
          <w:p w:rsidR="00F25EC8" w:rsidRPr="00B91CC0" w:rsidRDefault="00F25EC8" w:rsidP="00A03798">
            <w:pPr>
              <w:jc w:val="center"/>
              <w:rPr>
                <w:i/>
              </w:rPr>
            </w:pPr>
            <w:r w:rsidRPr="00B91CC0">
              <w:rPr>
                <w:i/>
              </w:rPr>
              <w:t>FG. 3</w:t>
            </w:r>
          </w:p>
          <w:p w:rsidR="00F25EC8" w:rsidRDefault="00F25EC8" w:rsidP="00A03798">
            <w:pPr>
              <w:jc w:val="center"/>
              <w:rPr>
                <w:i/>
              </w:rPr>
            </w:pPr>
            <w:r w:rsidRPr="00B91CC0">
              <w:rPr>
                <w:i/>
              </w:rPr>
              <w:t>FG. 4</w:t>
            </w:r>
          </w:p>
          <w:p w:rsidR="00F25EC8" w:rsidRPr="00B91CC0" w:rsidRDefault="00F25EC8" w:rsidP="00A03798">
            <w:pPr>
              <w:jc w:val="center"/>
              <w:rPr>
                <w:i/>
              </w:rPr>
            </w:pPr>
            <w:r>
              <w:rPr>
                <w:i/>
              </w:rPr>
              <w:t>FG. 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Default="00F25EC8" w:rsidP="00A03798">
            <w:pPr>
              <w:jc w:val="center"/>
              <w:rPr>
                <w:i/>
              </w:rPr>
            </w:pPr>
            <w:r>
              <w:rPr>
                <w:i/>
              </w:rPr>
              <w:t>30</w:t>
            </w:r>
          </w:p>
          <w:p w:rsidR="00F25EC8" w:rsidRDefault="00F25EC8" w:rsidP="00A03798">
            <w:pPr>
              <w:jc w:val="center"/>
              <w:rPr>
                <w:i/>
              </w:rPr>
            </w:pPr>
            <w:r>
              <w:rPr>
                <w:i/>
              </w:rPr>
              <w:t>45</w:t>
            </w:r>
          </w:p>
          <w:p w:rsidR="00F25EC8" w:rsidRPr="006A137A" w:rsidRDefault="00201262" w:rsidP="00A03798">
            <w:pPr>
              <w:jc w:val="center"/>
              <w:rPr>
                <w:i/>
              </w:rPr>
            </w:pPr>
            <w:r>
              <w:rPr>
                <w:i/>
              </w:rPr>
              <w:t>95</w:t>
            </w:r>
          </w:p>
          <w:p w:rsidR="00F25EC8" w:rsidRPr="006A137A" w:rsidRDefault="00F25EC8" w:rsidP="00A03798">
            <w:pPr>
              <w:jc w:val="center"/>
              <w:rPr>
                <w:i/>
              </w:rPr>
            </w:pPr>
            <w:r w:rsidRPr="006A137A">
              <w:t>71</w:t>
            </w:r>
          </w:p>
          <w:p w:rsidR="00F25EC8" w:rsidRPr="00B91CC0" w:rsidRDefault="00F25EC8" w:rsidP="00A03798">
            <w:pPr>
              <w:jc w:val="center"/>
              <w:rPr>
                <w:i/>
              </w:rPr>
            </w:pPr>
            <w:r w:rsidRPr="006A137A">
              <w:rPr>
                <w:i/>
              </w:rPr>
              <w:t>11</w:t>
            </w:r>
          </w:p>
        </w:tc>
        <w:tc>
          <w:tcPr>
            <w:tcW w:w="26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Pr>
                <w:i/>
              </w:rPr>
              <w:t>3.100,00</w:t>
            </w:r>
          </w:p>
          <w:p w:rsidR="00F25EC8" w:rsidRPr="00B91CC0" w:rsidRDefault="00F25EC8" w:rsidP="00A03798">
            <w:pPr>
              <w:jc w:val="center"/>
              <w:rPr>
                <w:i/>
              </w:rPr>
            </w:pPr>
            <w:r>
              <w:rPr>
                <w:i/>
              </w:rPr>
              <w:t>2.300,00</w:t>
            </w:r>
          </w:p>
          <w:p w:rsidR="00F25EC8" w:rsidRDefault="00F25EC8" w:rsidP="00A03798">
            <w:pPr>
              <w:jc w:val="center"/>
              <w:rPr>
                <w:i/>
              </w:rPr>
            </w:pPr>
            <w:r>
              <w:rPr>
                <w:i/>
              </w:rPr>
              <w:t>1.800,00</w:t>
            </w:r>
          </w:p>
          <w:p w:rsidR="00F25EC8" w:rsidRPr="00B91CC0" w:rsidRDefault="00F25EC8" w:rsidP="00A03798">
            <w:pPr>
              <w:jc w:val="center"/>
              <w:rPr>
                <w:i/>
              </w:rPr>
            </w:pPr>
            <w:r>
              <w:rPr>
                <w:i/>
              </w:rPr>
              <w:t>1.050,00</w:t>
            </w:r>
          </w:p>
          <w:p w:rsidR="00F25EC8" w:rsidRPr="00B91CC0" w:rsidRDefault="00F25EC8" w:rsidP="00A03798">
            <w:pPr>
              <w:jc w:val="center"/>
              <w:rPr>
                <w:i/>
              </w:rPr>
            </w:pPr>
            <w:r w:rsidRPr="00B91CC0">
              <w:rPr>
                <w:i/>
              </w:rPr>
              <w:t> </w:t>
            </w:r>
            <w:r>
              <w:rPr>
                <w:i/>
              </w:rPr>
              <w:t>450,00</w:t>
            </w:r>
          </w:p>
        </w:tc>
      </w:tr>
      <w:tr w:rsidR="00F25EC8" w:rsidRPr="00B91CC0" w:rsidTr="00A03798">
        <w:trPr>
          <w:jc w:val="center"/>
        </w:trPr>
        <w:tc>
          <w:tcPr>
            <w:tcW w:w="34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sidRPr="00B91CC0">
              <w:rPr>
                <w:i/>
              </w:rPr>
              <w:t>Secretaria Municipal de Mobilidade Urbana e Proteção ao Cidadão</w:t>
            </w:r>
          </w:p>
        </w:tc>
        <w:tc>
          <w:tcPr>
            <w:tcW w:w="24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sidRPr="00B91CC0">
              <w:rPr>
                <w:i/>
              </w:rPr>
              <w:t>FG. 1</w:t>
            </w:r>
          </w:p>
          <w:p w:rsidR="00F25EC8" w:rsidRPr="00B91CC0" w:rsidRDefault="00F25EC8" w:rsidP="00A03798">
            <w:pPr>
              <w:jc w:val="center"/>
              <w:rPr>
                <w:i/>
              </w:rPr>
            </w:pPr>
            <w:r w:rsidRPr="00B91CC0">
              <w:rPr>
                <w:i/>
              </w:rPr>
              <w:t>FG. 2</w:t>
            </w:r>
          </w:p>
          <w:p w:rsidR="00F25EC8" w:rsidRPr="00B91CC0" w:rsidRDefault="00F25EC8" w:rsidP="00A03798">
            <w:pPr>
              <w:jc w:val="center"/>
              <w:rPr>
                <w:i/>
              </w:rPr>
            </w:pPr>
            <w:r w:rsidRPr="00B91CC0">
              <w:rPr>
                <w:i/>
              </w:rPr>
              <w:t>FG. 3</w:t>
            </w:r>
          </w:p>
          <w:p w:rsidR="00F25EC8" w:rsidRDefault="00F25EC8" w:rsidP="00A03798">
            <w:pPr>
              <w:jc w:val="center"/>
              <w:rPr>
                <w:i/>
              </w:rPr>
            </w:pPr>
            <w:r w:rsidRPr="00B91CC0">
              <w:rPr>
                <w:i/>
              </w:rPr>
              <w:t>FG. 4</w:t>
            </w:r>
          </w:p>
          <w:p w:rsidR="00F25EC8" w:rsidRPr="00B91CC0" w:rsidRDefault="00F25EC8" w:rsidP="00A03798">
            <w:pPr>
              <w:jc w:val="center"/>
              <w:rPr>
                <w:i/>
              </w:rPr>
            </w:pPr>
            <w:r>
              <w:rPr>
                <w:i/>
              </w:rPr>
              <w:t>FG. 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Default="00F25EC8" w:rsidP="00A03798">
            <w:pPr>
              <w:jc w:val="center"/>
              <w:rPr>
                <w:i/>
              </w:rPr>
            </w:pPr>
            <w:r>
              <w:rPr>
                <w:i/>
              </w:rPr>
              <w:t>07</w:t>
            </w:r>
          </w:p>
          <w:p w:rsidR="00F25EC8" w:rsidRDefault="00F25EC8" w:rsidP="00A03798">
            <w:pPr>
              <w:jc w:val="center"/>
              <w:rPr>
                <w:i/>
              </w:rPr>
            </w:pPr>
            <w:r>
              <w:rPr>
                <w:i/>
              </w:rPr>
              <w:t>06</w:t>
            </w:r>
          </w:p>
          <w:p w:rsidR="00F25EC8" w:rsidRDefault="00F25EC8" w:rsidP="00A03798">
            <w:pPr>
              <w:jc w:val="center"/>
              <w:rPr>
                <w:i/>
              </w:rPr>
            </w:pPr>
            <w:r>
              <w:rPr>
                <w:i/>
              </w:rPr>
              <w:t>06</w:t>
            </w:r>
          </w:p>
          <w:p w:rsidR="00F25EC8" w:rsidRDefault="00F25EC8" w:rsidP="00A03798">
            <w:pPr>
              <w:jc w:val="center"/>
              <w:rPr>
                <w:i/>
              </w:rPr>
            </w:pPr>
            <w:r>
              <w:rPr>
                <w:i/>
              </w:rPr>
              <w:t>06</w:t>
            </w:r>
          </w:p>
          <w:p w:rsidR="00F25EC8" w:rsidRPr="00B91CC0" w:rsidRDefault="00F25EC8" w:rsidP="00A03798">
            <w:pPr>
              <w:jc w:val="center"/>
              <w:rPr>
                <w:i/>
              </w:rPr>
            </w:pPr>
            <w:r>
              <w:rPr>
                <w:i/>
              </w:rPr>
              <w:t>06</w:t>
            </w:r>
          </w:p>
        </w:tc>
        <w:tc>
          <w:tcPr>
            <w:tcW w:w="26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Pr>
                <w:i/>
              </w:rPr>
              <w:t>3.100,00</w:t>
            </w:r>
          </w:p>
          <w:p w:rsidR="00F25EC8" w:rsidRPr="00B91CC0" w:rsidRDefault="00F25EC8" w:rsidP="00A03798">
            <w:pPr>
              <w:jc w:val="center"/>
              <w:rPr>
                <w:i/>
              </w:rPr>
            </w:pPr>
            <w:r>
              <w:rPr>
                <w:i/>
              </w:rPr>
              <w:t>2.300,00</w:t>
            </w:r>
          </w:p>
          <w:p w:rsidR="00F25EC8" w:rsidRDefault="00F25EC8" w:rsidP="00A03798">
            <w:pPr>
              <w:jc w:val="center"/>
              <w:rPr>
                <w:i/>
              </w:rPr>
            </w:pPr>
            <w:r>
              <w:rPr>
                <w:i/>
              </w:rPr>
              <w:t>1.800,00</w:t>
            </w:r>
          </w:p>
          <w:p w:rsidR="00F25EC8" w:rsidRPr="00B91CC0" w:rsidRDefault="00F25EC8" w:rsidP="00A03798">
            <w:pPr>
              <w:jc w:val="center"/>
              <w:rPr>
                <w:i/>
              </w:rPr>
            </w:pPr>
            <w:r>
              <w:rPr>
                <w:i/>
              </w:rPr>
              <w:t>1.050,00</w:t>
            </w:r>
          </w:p>
          <w:p w:rsidR="00F25EC8" w:rsidRPr="00B91CC0" w:rsidRDefault="00F25EC8" w:rsidP="00A03798">
            <w:pPr>
              <w:jc w:val="center"/>
              <w:rPr>
                <w:i/>
              </w:rPr>
            </w:pPr>
            <w:r w:rsidRPr="00B91CC0">
              <w:rPr>
                <w:i/>
              </w:rPr>
              <w:t> </w:t>
            </w:r>
            <w:r>
              <w:rPr>
                <w:i/>
              </w:rPr>
              <w:t>450,00</w:t>
            </w:r>
          </w:p>
        </w:tc>
      </w:tr>
      <w:tr w:rsidR="00F25EC8" w:rsidRPr="00B91CC0" w:rsidTr="00A03798">
        <w:trPr>
          <w:jc w:val="center"/>
        </w:trPr>
        <w:tc>
          <w:tcPr>
            <w:tcW w:w="34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sidRPr="00B91CC0">
              <w:rPr>
                <w:i/>
              </w:rPr>
              <w:t>Secretaria Municipal da Pessoa com Deficiência e do Idoso</w:t>
            </w:r>
          </w:p>
        </w:tc>
        <w:tc>
          <w:tcPr>
            <w:tcW w:w="24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sidRPr="00B91CC0">
              <w:rPr>
                <w:i/>
              </w:rPr>
              <w:t>FG. 1</w:t>
            </w:r>
          </w:p>
          <w:p w:rsidR="00F25EC8" w:rsidRPr="00B91CC0" w:rsidRDefault="00F25EC8" w:rsidP="00A03798">
            <w:pPr>
              <w:jc w:val="center"/>
              <w:rPr>
                <w:i/>
              </w:rPr>
            </w:pPr>
            <w:r w:rsidRPr="00B91CC0">
              <w:rPr>
                <w:i/>
              </w:rPr>
              <w:t>FG. 2</w:t>
            </w:r>
          </w:p>
          <w:p w:rsidR="00F25EC8" w:rsidRPr="00B91CC0" w:rsidRDefault="00F25EC8" w:rsidP="00A03798">
            <w:pPr>
              <w:jc w:val="center"/>
              <w:rPr>
                <w:i/>
              </w:rPr>
            </w:pPr>
            <w:r w:rsidRPr="00B91CC0">
              <w:rPr>
                <w:i/>
              </w:rPr>
              <w:t>FG. 3</w:t>
            </w:r>
          </w:p>
          <w:p w:rsidR="00F25EC8" w:rsidRDefault="00F25EC8" w:rsidP="00A03798">
            <w:pPr>
              <w:jc w:val="center"/>
              <w:rPr>
                <w:i/>
              </w:rPr>
            </w:pPr>
            <w:r w:rsidRPr="00B91CC0">
              <w:rPr>
                <w:i/>
              </w:rPr>
              <w:t>FG. 4</w:t>
            </w:r>
          </w:p>
          <w:p w:rsidR="00F25EC8" w:rsidRPr="00B91CC0" w:rsidRDefault="00F25EC8" w:rsidP="00A03798">
            <w:pPr>
              <w:jc w:val="center"/>
              <w:rPr>
                <w:i/>
              </w:rPr>
            </w:pPr>
            <w:r>
              <w:rPr>
                <w:i/>
              </w:rPr>
              <w:t>FG. 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Default="00F25EC8" w:rsidP="00A03798">
            <w:pPr>
              <w:jc w:val="center"/>
              <w:rPr>
                <w:i/>
              </w:rPr>
            </w:pPr>
            <w:r>
              <w:rPr>
                <w:i/>
              </w:rPr>
              <w:t>03</w:t>
            </w:r>
          </w:p>
          <w:p w:rsidR="00F25EC8" w:rsidRDefault="00F25EC8" w:rsidP="00A03798">
            <w:pPr>
              <w:jc w:val="center"/>
              <w:rPr>
                <w:i/>
              </w:rPr>
            </w:pPr>
            <w:r>
              <w:rPr>
                <w:i/>
              </w:rPr>
              <w:t>05</w:t>
            </w:r>
          </w:p>
          <w:p w:rsidR="00F25EC8" w:rsidRDefault="00F25EC8" w:rsidP="00A03798">
            <w:pPr>
              <w:jc w:val="center"/>
              <w:rPr>
                <w:i/>
              </w:rPr>
            </w:pPr>
            <w:r>
              <w:rPr>
                <w:i/>
              </w:rPr>
              <w:t>03</w:t>
            </w:r>
          </w:p>
          <w:p w:rsidR="00F25EC8" w:rsidRDefault="00F25EC8" w:rsidP="00A03798">
            <w:pPr>
              <w:jc w:val="center"/>
              <w:rPr>
                <w:i/>
              </w:rPr>
            </w:pPr>
            <w:r>
              <w:rPr>
                <w:i/>
              </w:rPr>
              <w:t>05</w:t>
            </w:r>
          </w:p>
          <w:p w:rsidR="00F25EC8" w:rsidRPr="00B91CC0" w:rsidRDefault="00F25EC8" w:rsidP="00A03798">
            <w:pPr>
              <w:jc w:val="center"/>
              <w:rPr>
                <w:i/>
              </w:rPr>
            </w:pPr>
            <w:r>
              <w:rPr>
                <w:i/>
              </w:rPr>
              <w:t>02</w:t>
            </w:r>
          </w:p>
        </w:tc>
        <w:tc>
          <w:tcPr>
            <w:tcW w:w="26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EC8" w:rsidRPr="00B91CC0" w:rsidRDefault="00F25EC8" w:rsidP="00A03798">
            <w:pPr>
              <w:jc w:val="center"/>
              <w:rPr>
                <w:i/>
              </w:rPr>
            </w:pPr>
            <w:r>
              <w:rPr>
                <w:i/>
              </w:rPr>
              <w:t>3.100,00</w:t>
            </w:r>
          </w:p>
          <w:p w:rsidR="00F25EC8" w:rsidRPr="00B91CC0" w:rsidRDefault="00F25EC8" w:rsidP="00A03798">
            <w:pPr>
              <w:jc w:val="center"/>
              <w:rPr>
                <w:i/>
              </w:rPr>
            </w:pPr>
            <w:r>
              <w:rPr>
                <w:i/>
              </w:rPr>
              <w:t>2.300,00</w:t>
            </w:r>
          </w:p>
          <w:p w:rsidR="00F25EC8" w:rsidRDefault="00F25EC8" w:rsidP="00A03798">
            <w:pPr>
              <w:jc w:val="center"/>
              <w:rPr>
                <w:i/>
              </w:rPr>
            </w:pPr>
            <w:r>
              <w:rPr>
                <w:i/>
              </w:rPr>
              <w:t>1.800,00</w:t>
            </w:r>
          </w:p>
          <w:p w:rsidR="00F25EC8" w:rsidRPr="00B91CC0" w:rsidRDefault="00F25EC8" w:rsidP="00A03798">
            <w:pPr>
              <w:jc w:val="center"/>
              <w:rPr>
                <w:i/>
              </w:rPr>
            </w:pPr>
            <w:r>
              <w:rPr>
                <w:i/>
              </w:rPr>
              <w:t>1.050,00</w:t>
            </w:r>
          </w:p>
          <w:p w:rsidR="00F25EC8" w:rsidRPr="00B91CC0" w:rsidRDefault="00F25EC8" w:rsidP="00A03798">
            <w:pPr>
              <w:jc w:val="center"/>
              <w:rPr>
                <w:i/>
              </w:rPr>
            </w:pPr>
            <w:r w:rsidRPr="00B91CC0">
              <w:rPr>
                <w:i/>
              </w:rPr>
              <w:t> </w:t>
            </w:r>
            <w:r>
              <w:rPr>
                <w:i/>
              </w:rPr>
              <w:t>450,00</w:t>
            </w:r>
          </w:p>
        </w:tc>
      </w:tr>
      <w:tr w:rsidR="00F25EC8" w:rsidRPr="00B91CC0" w:rsidTr="00A03798">
        <w:trPr>
          <w:jc w:val="center"/>
        </w:trPr>
        <w:tc>
          <w:tcPr>
            <w:tcW w:w="3472"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25EC8" w:rsidRPr="00B91CC0" w:rsidRDefault="00F25EC8" w:rsidP="00A03798">
            <w:pPr>
              <w:jc w:val="center"/>
              <w:rPr>
                <w:i/>
              </w:rPr>
            </w:pPr>
            <w:r w:rsidRPr="00B91CC0">
              <w:rPr>
                <w:i/>
                <w:color w:val="000000"/>
              </w:rPr>
              <w:t>Secretaria Municipal de Tecnologia da Informação</w:t>
            </w:r>
          </w:p>
        </w:tc>
        <w:tc>
          <w:tcPr>
            <w:tcW w:w="241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25EC8" w:rsidRPr="00B91CC0" w:rsidRDefault="00F25EC8" w:rsidP="00A03798">
            <w:pPr>
              <w:jc w:val="center"/>
              <w:rPr>
                <w:i/>
              </w:rPr>
            </w:pPr>
            <w:r w:rsidRPr="00B91CC0">
              <w:rPr>
                <w:i/>
              </w:rPr>
              <w:t>FG. 1</w:t>
            </w:r>
          </w:p>
          <w:p w:rsidR="00F25EC8" w:rsidRPr="00B91CC0" w:rsidRDefault="00F25EC8" w:rsidP="00A03798">
            <w:pPr>
              <w:jc w:val="center"/>
              <w:rPr>
                <w:i/>
              </w:rPr>
            </w:pPr>
            <w:r w:rsidRPr="00B91CC0">
              <w:rPr>
                <w:i/>
              </w:rPr>
              <w:t>FG. 2</w:t>
            </w:r>
          </w:p>
          <w:p w:rsidR="00F25EC8" w:rsidRPr="00B91CC0" w:rsidRDefault="00F25EC8" w:rsidP="00A03798">
            <w:pPr>
              <w:jc w:val="center"/>
              <w:rPr>
                <w:i/>
              </w:rPr>
            </w:pPr>
            <w:r w:rsidRPr="00B91CC0">
              <w:rPr>
                <w:i/>
              </w:rPr>
              <w:t>FG. 3</w:t>
            </w:r>
          </w:p>
          <w:p w:rsidR="00F25EC8" w:rsidRDefault="00F25EC8" w:rsidP="00A03798">
            <w:pPr>
              <w:jc w:val="center"/>
              <w:rPr>
                <w:i/>
              </w:rPr>
            </w:pPr>
            <w:r w:rsidRPr="00B91CC0">
              <w:rPr>
                <w:i/>
              </w:rPr>
              <w:t>FG. 4</w:t>
            </w:r>
          </w:p>
          <w:p w:rsidR="00F25EC8" w:rsidRPr="00B91CC0" w:rsidRDefault="00F25EC8" w:rsidP="00A03798">
            <w:pPr>
              <w:jc w:val="center"/>
              <w:rPr>
                <w:i/>
              </w:rPr>
            </w:pPr>
            <w:r>
              <w:rPr>
                <w:i/>
              </w:rPr>
              <w:t>FG. 5</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25EC8" w:rsidRDefault="00F25EC8" w:rsidP="00A03798">
            <w:pPr>
              <w:jc w:val="center"/>
              <w:rPr>
                <w:i/>
              </w:rPr>
            </w:pPr>
            <w:r>
              <w:rPr>
                <w:i/>
              </w:rPr>
              <w:t>03</w:t>
            </w:r>
          </w:p>
          <w:p w:rsidR="00F25EC8" w:rsidRDefault="00F25EC8" w:rsidP="00A03798">
            <w:pPr>
              <w:jc w:val="center"/>
              <w:rPr>
                <w:i/>
              </w:rPr>
            </w:pPr>
            <w:r>
              <w:rPr>
                <w:i/>
              </w:rPr>
              <w:t>03</w:t>
            </w:r>
          </w:p>
          <w:p w:rsidR="00F25EC8" w:rsidRDefault="00F25EC8" w:rsidP="00A03798">
            <w:pPr>
              <w:jc w:val="center"/>
              <w:rPr>
                <w:i/>
              </w:rPr>
            </w:pPr>
            <w:r>
              <w:rPr>
                <w:i/>
              </w:rPr>
              <w:t>03</w:t>
            </w:r>
          </w:p>
          <w:p w:rsidR="00F25EC8" w:rsidRDefault="00F25EC8" w:rsidP="00A03798">
            <w:pPr>
              <w:jc w:val="center"/>
              <w:rPr>
                <w:i/>
              </w:rPr>
            </w:pPr>
            <w:r>
              <w:rPr>
                <w:i/>
              </w:rPr>
              <w:t>03</w:t>
            </w:r>
          </w:p>
          <w:p w:rsidR="00F25EC8" w:rsidRPr="00B91CC0" w:rsidRDefault="00F25EC8" w:rsidP="00A03798">
            <w:pPr>
              <w:jc w:val="center"/>
              <w:rPr>
                <w:i/>
              </w:rPr>
            </w:pPr>
            <w:r>
              <w:rPr>
                <w:i/>
              </w:rPr>
              <w:t>03</w:t>
            </w:r>
          </w:p>
        </w:tc>
        <w:tc>
          <w:tcPr>
            <w:tcW w:w="269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25EC8" w:rsidRPr="00B91CC0" w:rsidRDefault="00F25EC8" w:rsidP="00A03798">
            <w:pPr>
              <w:jc w:val="center"/>
              <w:rPr>
                <w:i/>
              </w:rPr>
            </w:pPr>
            <w:r>
              <w:rPr>
                <w:i/>
              </w:rPr>
              <w:t>3.100,00</w:t>
            </w:r>
          </w:p>
          <w:p w:rsidR="00F25EC8" w:rsidRPr="00B91CC0" w:rsidRDefault="00F25EC8" w:rsidP="00A03798">
            <w:pPr>
              <w:jc w:val="center"/>
              <w:rPr>
                <w:i/>
              </w:rPr>
            </w:pPr>
            <w:r>
              <w:rPr>
                <w:i/>
              </w:rPr>
              <w:t>2.300,00</w:t>
            </w:r>
          </w:p>
          <w:p w:rsidR="00F25EC8" w:rsidRDefault="00F25EC8" w:rsidP="00A03798">
            <w:pPr>
              <w:jc w:val="center"/>
              <w:rPr>
                <w:i/>
              </w:rPr>
            </w:pPr>
            <w:r>
              <w:rPr>
                <w:i/>
              </w:rPr>
              <w:t>1.800,00</w:t>
            </w:r>
          </w:p>
          <w:p w:rsidR="00F25EC8" w:rsidRPr="00B91CC0" w:rsidRDefault="00F25EC8" w:rsidP="00A03798">
            <w:pPr>
              <w:jc w:val="center"/>
              <w:rPr>
                <w:i/>
              </w:rPr>
            </w:pPr>
            <w:r>
              <w:rPr>
                <w:i/>
              </w:rPr>
              <w:t>1.050,00</w:t>
            </w:r>
          </w:p>
          <w:p w:rsidR="00F25EC8" w:rsidRPr="00B91CC0" w:rsidRDefault="00F25EC8" w:rsidP="00A03798">
            <w:pPr>
              <w:jc w:val="center"/>
              <w:rPr>
                <w:i/>
              </w:rPr>
            </w:pPr>
            <w:r w:rsidRPr="00B91CC0">
              <w:rPr>
                <w:i/>
              </w:rPr>
              <w:t> </w:t>
            </w:r>
            <w:r>
              <w:rPr>
                <w:i/>
              </w:rPr>
              <w:t>450,00</w:t>
            </w:r>
          </w:p>
        </w:tc>
      </w:tr>
    </w:tbl>
    <w:p w:rsidR="00B91CC0" w:rsidRDefault="00B91CC0" w:rsidP="00EC68D7">
      <w:pPr>
        <w:ind w:firstLine="1134"/>
        <w:jc w:val="both"/>
        <w:rPr>
          <w:bCs/>
        </w:rPr>
      </w:pPr>
    </w:p>
    <w:p w:rsidR="00B91CC0" w:rsidRDefault="00B91CC0" w:rsidP="00EC68D7">
      <w:pPr>
        <w:ind w:firstLine="1134"/>
        <w:jc w:val="both"/>
        <w:rPr>
          <w:bCs/>
        </w:rPr>
      </w:pPr>
      <w:r>
        <w:rPr>
          <w:bCs/>
          <w:i/>
        </w:rPr>
        <w:t>“</w:t>
      </w:r>
      <w:r w:rsidRPr="00B91CC0">
        <w:rPr>
          <w:bCs/>
          <w:i/>
        </w:rPr>
        <w:t>(...)</w:t>
      </w:r>
      <w:r>
        <w:rPr>
          <w:bCs/>
          <w:i/>
        </w:rPr>
        <w:t>”</w:t>
      </w:r>
    </w:p>
    <w:p w:rsidR="00B91CC0" w:rsidRDefault="00B91CC0" w:rsidP="00EC68D7">
      <w:pPr>
        <w:ind w:firstLine="1134"/>
        <w:jc w:val="both"/>
        <w:rPr>
          <w:bCs/>
        </w:rPr>
      </w:pPr>
    </w:p>
    <w:p w:rsidR="00EC68D7" w:rsidRDefault="00EC68D7" w:rsidP="00EC68D7">
      <w:pPr>
        <w:ind w:firstLine="1134"/>
        <w:jc w:val="both"/>
        <w:rPr>
          <w:color w:val="010000"/>
        </w:rPr>
      </w:pPr>
      <w:r w:rsidRPr="0078612F">
        <w:rPr>
          <w:b/>
          <w:bCs/>
        </w:rPr>
        <w:t xml:space="preserve">Art. </w:t>
      </w:r>
      <w:r w:rsidR="00D9660F">
        <w:rPr>
          <w:b/>
          <w:bCs/>
        </w:rPr>
        <w:t>5</w:t>
      </w:r>
      <w:r w:rsidRPr="0078612F">
        <w:rPr>
          <w:b/>
          <w:bCs/>
        </w:rPr>
        <w:t>º</w:t>
      </w:r>
      <w:r w:rsidRPr="008941BB">
        <w:rPr>
          <w:bCs/>
        </w:rPr>
        <w:t xml:space="preserve">  </w:t>
      </w:r>
      <w:r w:rsidRPr="003C7165">
        <w:rPr>
          <w:bCs/>
        </w:rPr>
        <w:t>Fica revogado</w:t>
      </w:r>
      <w:r>
        <w:rPr>
          <w:bCs/>
        </w:rPr>
        <w:t xml:space="preserve"> </w:t>
      </w:r>
      <w:r w:rsidRPr="003C7165">
        <w:rPr>
          <w:bCs/>
        </w:rPr>
        <w:t xml:space="preserve">o artigo 99 da Lei </w:t>
      </w:r>
      <w:r w:rsidRPr="003C7165">
        <w:rPr>
          <w:color w:val="010000"/>
        </w:rPr>
        <w:t>Complementar nº 25, de 25 de outubro de 2007</w:t>
      </w:r>
      <w:r>
        <w:rPr>
          <w:color w:val="010000"/>
        </w:rPr>
        <w:t>.</w:t>
      </w:r>
    </w:p>
    <w:p w:rsidR="00B91CC0" w:rsidRDefault="00B91CC0" w:rsidP="00EC68D7">
      <w:pPr>
        <w:ind w:firstLine="1134"/>
        <w:jc w:val="both"/>
        <w:rPr>
          <w:b/>
        </w:rPr>
      </w:pPr>
    </w:p>
    <w:p w:rsidR="00EC68D7" w:rsidRPr="00171C37" w:rsidRDefault="00EC68D7" w:rsidP="00EC68D7">
      <w:pPr>
        <w:ind w:firstLine="1134"/>
        <w:jc w:val="both"/>
      </w:pPr>
      <w:r>
        <w:rPr>
          <w:b/>
        </w:rPr>
        <w:t>A</w:t>
      </w:r>
      <w:r w:rsidRPr="00703D86">
        <w:rPr>
          <w:b/>
        </w:rPr>
        <w:t xml:space="preserve">rt. </w:t>
      </w:r>
      <w:r w:rsidR="00D9660F">
        <w:rPr>
          <w:b/>
        </w:rPr>
        <w:t>6</w:t>
      </w:r>
      <w:r w:rsidRPr="00703D86">
        <w:rPr>
          <w:b/>
        </w:rPr>
        <w:t xml:space="preserve">º </w:t>
      </w:r>
      <w:r w:rsidRPr="007A4519">
        <w:t>Esta Lei</w:t>
      </w:r>
      <w:r>
        <w:t xml:space="preserve"> Complementar</w:t>
      </w:r>
      <w:r w:rsidRPr="007A4519">
        <w:t xml:space="preserve"> entra em vigor na data de sua publicação, revogadas as disposiçõ</w:t>
      </w:r>
      <w:r>
        <w:t>es em contrário.</w:t>
      </w:r>
    </w:p>
    <w:p w:rsidR="00EC68D7" w:rsidRPr="007A4519" w:rsidRDefault="00EC68D7" w:rsidP="00EC68D7">
      <w:pPr>
        <w:jc w:val="center"/>
      </w:pPr>
      <w:r w:rsidRPr="007A4519">
        <w:t> </w:t>
      </w:r>
    </w:p>
    <w:p w:rsidR="00EC68D7" w:rsidRDefault="00EC68D7" w:rsidP="00EC68D7">
      <w:pPr>
        <w:jc w:val="center"/>
      </w:pPr>
      <w:r>
        <w:t>Caraguatatuba, ___</w:t>
      </w:r>
      <w:r w:rsidRPr="007A4519">
        <w:t xml:space="preserve"> de </w:t>
      </w:r>
      <w:r>
        <w:t>____________</w:t>
      </w:r>
      <w:r w:rsidRPr="007A4519">
        <w:t xml:space="preserve"> de 20</w:t>
      </w:r>
      <w:r>
        <w:t>22</w:t>
      </w:r>
      <w:r w:rsidRPr="007A4519">
        <w:t>.</w:t>
      </w:r>
    </w:p>
    <w:p w:rsidR="00EC68D7" w:rsidRDefault="00EC68D7" w:rsidP="00EC68D7">
      <w:pPr>
        <w:jc w:val="center"/>
      </w:pPr>
    </w:p>
    <w:p w:rsidR="00EC68D7" w:rsidRPr="007A4519" w:rsidRDefault="00EC68D7" w:rsidP="00EC68D7">
      <w:pPr>
        <w:jc w:val="center"/>
      </w:pPr>
    </w:p>
    <w:p w:rsidR="00EC68D7" w:rsidRPr="007A4519" w:rsidRDefault="00EC68D7" w:rsidP="00EC68D7">
      <w:pPr>
        <w:ind w:firstLine="1425"/>
        <w:jc w:val="both"/>
      </w:pPr>
      <w:r w:rsidRPr="007A4519">
        <w:t> </w:t>
      </w:r>
    </w:p>
    <w:p w:rsidR="00EC68D7" w:rsidRPr="007A4519" w:rsidRDefault="00EC68D7" w:rsidP="00EC68D7">
      <w:pPr>
        <w:jc w:val="center"/>
        <w:outlineLvl w:val="2"/>
        <w:rPr>
          <w:b/>
          <w:bCs/>
          <w:caps/>
        </w:rPr>
      </w:pPr>
      <w:r w:rsidRPr="007A4519">
        <w:rPr>
          <w:b/>
          <w:bCs/>
          <w:caps/>
        </w:rPr>
        <w:t>JOSÉ PEREIRA DE AGUILAR J</w:t>
      </w:r>
      <w:r>
        <w:rPr>
          <w:b/>
          <w:bCs/>
          <w:caps/>
        </w:rPr>
        <w:t>U</w:t>
      </w:r>
      <w:r w:rsidRPr="007A4519">
        <w:rPr>
          <w:b/>
          <w:bCs/>
          <w:caps/>
        </w:rPr>
        <w:t>NIOR</w:t>
      </w:r>
    </w:p>
    <w:p w:rsidR="00EC68D7" w:rsidRPr="00B34A7E" w:rsidRDefault="00EC68D7" w:rsidP="00EC68D7">
      <w:pPr>
        <w:jc w:val="center"/>
        <w:outlineLvl w:val="2"/>
      </w:pPr>
      <w:r w:rsidRPr="00B34A7E">
        <w:rPr>
          <w:rFonts w:ascii="Arial Negrito" w:hAnsi="Arial Negrito"/>
          <w:bCs/>
        </w:rPr>
        <w:t>Prefeito Municipal</w:t>
      </w:r>
      <w:r w:rsidRPr="00B34A7E">
        <w:rPr>
          <w:rFonts w:ascii="Arial Negrito" w:hAnsi="Arial Negrito" w:hint="eastAsia"/>
          <w:bCs/>
        </w:rPr>
        <w:t> </w:t>
      </w:r>
    </w:p>
    <w:p w:rsidR="00EC68D7" w:rsidRDefault="00EC68D7" w:rsidP="00EC68D7"/>
    <w:p w:rsidR="00EC68D7" w:rsidRDefault="00EC68D7" w:rsidP="00EC68D7"/>
    <w:p w:rsidR="00B91CC0" w:rsidRDefault="00B91CC0"/>
    <w:sectPr w:rsidR="00B91CC0" w:rsidSect="00B91CC0">
      <w:headerReference w:type="default" r:id="rId8"/>
      <w:pgSz w:w="11906" w:h="16838"/>
      <w:pgMar w:top="284" w:right="991" w:bottom="709" w:left="1701"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E07" w:rsidRDefault="00787E07" w:rsidP="00B11996">
      <w:r>
        <w:separator/>
      </w:r>
    </w:p>
  </w:endnote>
  <w:endnote w:type="continuationSeparator" w:id="0">
    <w:p w:rsidR="00787E07" w:rsidRDefault="00787E07" w:rsidP="00B11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egrito">
    <w:panose1 w:val="020B070402020202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E07" w:rsidRDefault="00787E07" w:rsidP="00B11996">
      <w:r>
        <w:separator/>
      </w:r>
    </w:p>
  </w:footnote>
  <w:footnote w:type="continuationSeparator" w:id="0">
    <w:p w:rsidR="00787E07" w:rsidRDefault="00787E07" w:rsidP="00B119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798" w:rsidRDefault="00A03798" w:rsidP="00B91CC0">
    <w:pPr>
      <w:pStyle w:val="Cabealho"/>
      <w:jc w:val="center"/>
    </w:pPr>
    <w:r>
      <w:tab/>
    </w:r>
  </w:p>
  <w:p w:rsidR="00A03798" w:rsidRDefault="00A03798" w:rsidP="00B91CC0">
    <w:pPr>
      <w:pStyle w:val="Cabealho"/>
      <w:jc w:val="center"/>
    </w:pPr>
  </w:p>
  <w:p w:rsidR="00A03798" w:rsidRPr="00256763" w:rsidRDefault="00A03798" w:rsidP="00B91CC0">
    <w:pPr>
      <w:pStyle w:val="Cabealho"/>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pt;margin-top:-22.8pt;width:66.2pt;height:72.05pt;z-index:251658240;visibility:visible;mso-wrap-edited:f">
          <v:imagedata r:id="rId1" o:title=""/>
        </v:shape>
        <o:OLEObject Type="Embed" ProgID="Word.Picture.8" ShapeID="_x0000_s1025" DrawAspect="Content" ObjectID="_1731234451" r:id="rId2"/>
      </w:pict>
    </w:r>
    <w:r w:rsidRPr="00256763">
      <w:rPr>
        <w:b/>
      </w:rPr>
      <w:t>MUNICÍPIO DE CARAGUATATUBA</w:t>
    </w:r>
  </w:p>
  <w:p w:rsidR="00A03798" w:rsidRPr="00256763" w:rsidRDefault="00A03798" w:rsidP="00B91CC0">
    <w:pPr>
      <w:pStyle w:val="Cabealho"/>
      <w:jc w:val="center"/>
      <w:rPr>
        <w:b/>
      </w:rPr>
    </w:pPr>
    <w:r w:rsidRPr="00256763">
      <w:rPr>
        <w:b/>
      </w:rPr>
      <w:t>ESTADO DE SÃO PAULO</w:t>
    </w:r>
  </w:p>
  <w:p w:rsidR="00A03798" w:rsidRDefault="00A03798" w:rsidP="00B91CC0">
    <w:pPr>
      <w:pStyle w:val="Cabealho"/>
      <w:jc w:val="center"/>
    </w:pPr>
  </w:p>
  <w:p w:rsidR="00A03798" w:rsidRDefault="00A03798" w:rsidP="00B91CC0">
    <w:pPr>
      <w:pStyle w:val="Cabealho"/>
      <w:tabs>
        <w:tab w:val="clear" w:pos="4252"/>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32EBA"/>
    <w:multiLevelType w:val="hybridMultilevel"/>
    <w:tmpl w:val="63121C0A"/>
    <w:lvl w:ilvl="0" w:tplc="0DF4C87C">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EC68D7"/>
    <w:rsid w:val="00056A10"/>
    <w:rsid w:val="001D7BC5"/>
    <w:rsid w:val="00201262"/>
    <w:rsid w:val="00350DDB"/>
    <w:rsid w:val="003645EC"/>
    <w:rsid w:val="003D7C5D"/>
    <w:rsid w:val="00483019"/>
    <w:rsid w:val="004E1405"/>
    <w:rsid w:val="00600189"/>
    <w:rsid w:val="00610452"/>
    <w:rsid w:val="006264D2"/>
    <w:rsid w:val="006B3A1B"/>
    <w:rsid w:val="0078423C"/>
    <w:rsid w:val="00787E07"/>
    <w:rsid w:val="007D7C06"/>
    <w:rsid w:val="007E2133"/>
    <w:rsid w:val="009852B4"/>
    <w:rsid w:val="009C38B6"/>
    <w:rsid w:val="00A03798"/>
    <w:rsid w:val="00B11996"/>
    <w:rsid w:val="00B34A7E"/>
    <w:rsid w:val="00B91CC0"/>
    <w:rsid w:val="00D9660F"/>
    <w:rsid w:val="00EC68D7"/>
    <w:rsid w:val="00F25E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D7"/>
    <w:pPr>
      <w:spacing w:after="0" w:line="240" w:lineRule="auto"/>
    </w:pPr>
    <w:rPr>
      <w:rFonts w:ascii="Arial" w:eastAsia="Times New Roman" w:hAnsi="Arial" w:cs="Arial"/>
      <w:sz w:val="24"/>
      <w:szCs w:val="24"/>
      <w:lang w:eastAsia="pt-BR"/>
    </w:rPr>
  </w:style>
  <w:style w:type="paragraph" w:styleId="Ttulo1">
    <w:name w:val="heading 1"/>
    <w:basedOn w:val="Normal"/>
    <w:next w:val="Normal"/>
    <w:link w:val="Ttulo1Char"/>
    <w:uiPriority w:val="9"/>
    <w:qFormat/>
    <w:rsid w:val="00B91C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EC68D7"/>
    <w:pPr>
      <w:spacing w:before="100" w:beforeAutospacing="1" w:after="100" w:afterAutospacing="1"/>
      <w:outlineLvl w:val="1"/>
    </w:pPr>
    <w:rPr>
      <w:rFonts w:ascii="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EC68D7"/>
    <w:rPr>
      <w:rFonts w:ascii="Times New Roman" w:eastAsia="Times New Roman" w:hAnsi="Times New Roman" w:cs="Times New Roman"/>
      <w:b/>
      <w:bCs/>
      <w:sz w:val="36"/>
      <w:szCs w:val="36"/>
      <w:lang w:eastAsia="pt-BR"/>
    </w:rPr>
  </w:style>
  <w:style w:type="paragraph" w:styleId="Cabealho">
    <w:name w:val="header"/>
    <w:basedOn w:val="Normal"/>
    <w:link w:val="CabealhoChar"/>
    <w:rsid w:val="00EC68D7"/>
    <w:pPr>
      <w:tabs>
        <w:tab w:val="center" w:pos="4252"/>
        <w:tab w:val="right" w:pos="8504"/>
      </w:tabs>
    </w:pPr>
  </w:style>
  <w:style w:type="character" w:customStyle="1" w:styleId="CabealhoChar">
    <w:name w:val="Cabeçalho Char"/>
    <w:basedOn w:val="Fontepargpadro"/>
    <w:link w:val="Cabealho"/>
    <w:rsid w:val="00EC68D7"/>
    <w:rPr>
      <w:rFonts w:ascii="Arial" w:eastAsia="Times New Roman" w:hAnsi="Arial" w:cs="Arial"/>
      <w:sz w:val="24"/>
      <w:szCs w:val="24"/>
      <w:lang w:eastAsia="pt-BR"/>
    </w:rPr>
  </w:style>
  <w:style w:type="paragraph" w:styleId="Recuodecorpodetexto2">
    <w:name w:val="Body Text Indent 2"/>
    <w:basedOn w:val="Normal"/>
    <w:link w:val="Recuodecorpodetexto2Char"/>
    <w:rsid w:val="00EC68D7"/>
    <w:pPr>
      <w:ind w:firstLine="708"/>
      <w:jc w:val="both"/>
    </w:pPr>
    <w:rPr>
      <w:rFonts w:ascii="Times New Roman" w:hAnsi="Times New Roman" w:cs="Times New Roman"/>
      <w:b/>
      <w:i/>
      <w:sz w:val="26"/>
    </w:rPr>
  </w:style>
  <w:style w:type="character" w:customStyle="1" w:styleId="Recuodecorpodetexto2Char">
    <w:name w:val="Recuo de corpo de texto 2 Char"/>
    <w:basedOn w:val="Fontepargpadro"/>
    <w:link w:val="Recuodecorpodetexto2"/>
    <w:rsid w:val="00EC68D7"/>
    <w:rPr>
      <w:rFonts w:ascii="Times New Roman" w:eastAsia="Times New Roman" w:hAnsi="Times New Roman" w:cs="Times New Roman"/>
      <w:b/>
      <w:i/>
      <w:sz w:val="26"/>
      <w:szCs w:val="24"/>
      <w:lang w:eastAsia="pt-BR"/>
    </w:rPr>
  </w:style>
  <w:style w:type="paragraph" w:customStyle="1" w:styleId="abdul">
    <w:name w:val="abdul"/>
    <w:basedOn w:val="Normal"/>
    <w:rsid w:val="00EC68D7"/>
    <w:pPr>
      <w:spacing w:before="100" w:beforeAutospacing="1" w:after="100" w:afterAutospacing="1"/>
    </w:pPr>
    <w:rPr>
      <w:rFonts w:ascii="Times New Roman" w:hAnsi="Times New Roman" w:cs="Times New Roman"/>
    </w:rPr>
  </w:style>
  <w:style w:type="paragraph" w:customStyle="1" w:styleId="a3-corpodotexto">
    <w:name w:val="a3-corpodotexto"/>
    <w:basedOn w:val="Normal"/>
    <w:rsid w:val="00EC68D7"/>
    <w:pPr>
      <w:spacing w:before="100" w:beforeAutospacing="1" w:after="100" w:afterAutospacing="1"/>
    </w:pPr>
    <w:rPr>
      <w:rFonts w:ascii="Times New Roman" w:hAnsi="Times New Roman" w:cs="Times New Roman"/>
    </w:rPr>
  </w:style>
  <w:style w:type="character" w:customStyle="1" w:styleId="grame">
    <w:name w:val="grame"/>
    <w:basedOn w:val="Fontepargpadro"/>
    <w:rsid w:val="00EC68D7"/>
  </w:style>
  <w:style w:type="character" w:customStyle="1" w:styleId="Ttulo1Char">
    <w:name w:val="Título 1 Char"/>
    <w:basedOn w:val="Fontepargpadro"/>
    <w:link w:val="Ttulo1"/>
    <w:uiPriority w:val="9"/>
    <w:rsid w:val="00B91CC0"/>
    <w:rPr>
      <w:rFonts w:asciiTheme="majorHAnsi" w:eastAsiaTheme="majorEastAsia" w:hAnsiTheme="majorHAnsi" w:cstheme="majorBidi"/>
      <w:b/>
      <w:bCs/>
      <w:color w:val="365F91" w:themeColor="accent1" w:themeShade="BF"/>
      <w:sz w:val="28"/>
      <w:szCs w:val="28"/>
      <w:lang w:eastAsia="pt-BR"/>
    </w:rPr>
  </w:style>
</w:styles>
</file>

<file path=word/webSettings.xml><?xml version="1.0" encoding="utf-8"?>
<w:webSettings xmlns:r="http://schemas.openxmlformats.org/officeDocument/2006/relationships" xmlns:w="http://schemas.openxmlformats.org/wordprocessingml/2006/main">
  <w:divs>
    <w:div w:id="188304987">
      <w:bodyDiv w:val="1"/>
      <w:marLeft w:val="0"/>
      <w:marRight w:val="0"/>
      <w:marTop w:val="0"/>
      <w:marBottom w:val="0"/>
      <w:divBdr>
        <w:top w:val="none" w:sz="0" w:space="0" w:color="auto"/>
        <w:left w:val="none" w:sz="0" w:space="0" w:color="auto"/>
        <w:bottom w:val="none" w:sz="0" w:space="0" w:color="auto"/>
        <w:right w:val="none" w:sz="0" w:space="0" w:color="auto"/>
      </w:divBdr>
    </w:div>
    <w:div w:id="328024933">
      <w:bodyDiv w:val="1"/>
      <w:marLeft w:val="0"/>
      <w:marRight w:val="0"/>
      <w:marTop w:val="0"/>
      <w:marBottom w:val="0"/>
      <w:divBdr>
        <w:top w:val="none" w:sz="0" w:space="0" w:color="auto"/>
        <w:left w:val="none" w:sz="0" w:space="0" w:color="auto"/>
        <w:bottom w:val="none" w:sz="0" w:space="0" w:color="auto"/>
        <w:right w:val="none" w:sz="0" w:space="0" w:color="auto"/>
      </w:divBdr>
    </w:div>
    <w:div w:id="166882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775B2-B311-40E4-9E8B-F63205B5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2267</Words>
  <Characters>12244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Prefeitura de Caraguatatuba</Company>
  <LinksUpToDate>false</LinksUpToDate>
  <CharactersWithSpaces>14483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10863</dc:creator>
  <cp:lastModifiedBy>07548</cp:lastModifiedBy>
  <cp:revision>4</cp:revision>
  <dcterms:created xsi:type="dcterms:W3CDTF">2022-11-29T14:20:00Z</dcterms:created>
  <dcterms:modified xsi:type="dcterms:W3CDTF">2022-11-29T16:41:00Z</dcterms:modified>
</cp:coreProperties>
</file>